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52" w:rsidRDefault="00CF1A52" w:rsidP="009C29D1">
      <w:pPr>
        <w:jc w:val="center"/>
        <w:rPr>
          <w:rFonts w:ascii="Calibri" w:hAnsi="Calibri" w:cs="Calibri"/>
          <w:b/>
          <w:sz w:val="22"/>
          <w:szCs w:val="22"/>
        </w:rPr>
      </w:pPr>
      <w:r w:rsidRPr="007714F1">
        <w:rPr>
          <w:rFonts w:ascii="Calibri" w:hAnsi="Calibri" w:cs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85.6pt;height:57pt;visibility:visible">
            <v:imagedata r:id="rId7" o:title=""/>
          </v:shape>
        </w:pict>
      </w:r>
    </w:p>
    <w:p w:rsidR="00CF1A52" w:rsidRDefault="00CF1A52" w:rsidP="00DA64CD">
      <w:pPr>
        <w:jc w:val="both"/>
        <w:rPr>
          <w:rFonts w:ascii="Calibri" w:hAnsi="Calibri" w:cs="Calibri"/>
          <w:b/>
          <w:sz w:val="22"/>
          <w:szCs w:val="22"/>
        </w:rPr>
      </w:pPr>
    </w:p>
    <w:p w:rsidR="00CF1A52" w:rsidRPr="00DA64CD" w:rsidRDefault="00CF1A52" w:rsidP="00DA64C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COLLEGIO DOCENTI -  Verbale n. 2</w:t>
      </w:r>
      <w:r w:rsidRPr="00DA64C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A64CD">
        <w:rPr>
          <w:rFonts w:ascii="Calibri" w:hAnsi="Calibri" w:cs="Calibri"/>
          <w:b/>
          <w:sz w:val="22"/>
          <w:szCs w:val="22"/>
        </w:rPr>
        <w:t>a.s. 2015-16</w:t>
      </w:r>
    </w:p>
    <w:p w:rsidR="00CF1A52" w:rsidRPr="00DA64CD" w:rsidRDefault="00CF1A52" w:rsidP="00DA64CD">
      <w:pPr>
        <w:jc w:val="both"/>
        <w:rPr>
          <w:rFonts w:ascii="Calibri" w:hAnsi="Calibri" w:cs="Calibri"/>
          <w:sz w:val="22"/>
          <w:szCs w:val="22"/>
        </w:rPr>
      </w:pPr>
      <w:r w:rsidRPr="00DA64CD">
        <w:rPr>
          <w:rFonts w:ascii="Calibri" w:hAnsi="Calibri" w:cs="Calibri"/>
          <w:sz w:val="22"/>
          <w:szCs w:val="22"/>
        </w:rPr>
        <w:t xml:space="preserve"> </w:t>
      </w:r>
    </w:p>
    <w:p w:rsidR="00CF1A52" w:rsidRDefault="00CF1A52" w:rsidP="00DA64CD">
      <w:pPr>
        <w:jc w:val="both"/>
        <w:rPr>
          <w:rFonts w:ascii="Calibri" w:hAnsi="Calibri" w:cs="Calibri"/>
          <w:sz w:val="22"/>
          <w:szCs w:val="22"/>
        </w:rPr>
      </w:pPr>
      <w:r w:rsidRPr="00DA64CD">
        <w:rPr>
          <w:rFonts w:ascii="Calibri" w:hAnsi="Calibri" w:cs="Calibri"/>
          <w:sz w:val="22"/>
          <w:szCs w:val="22"/>
        </w:rPr>
        <w:t xml:space="preserve">Oggi </w:t>
      </w:r>
      <w:r w:rsidRPr="009C29D1">
        <w:rPr>
          <w:rFonts w:ascii="Calibri" w:hAnsi="Calibri" w:cs="Calibri"/>
          <w:b/>
          <w:sz w:val="22"/>
          <w:szCs w:val="22"/>
        </w:rPr>
        <w:t>6 OTTOBRE 2015</w:t>
      </w:r>
      <w:r w:rsidRPr="00DA64CD">
        <w:rPr>
          <w:rFonts w:ascii="Calibri" w:hAnsi="Calibri" w:cs="Calibri"/>
          <w:sz w:val="22"/>
          <w:szCs w:val="22"/>
        </w:rPr>
        <w:t xml:space="preserve"> alle ore 1</w:t>
      </w:r>
      <w:r>
        <w:rPr>
          <w:rFonts w:ascii="Calibri" w:hAnsi="Calibri" w:cs="Calibri"/>
          <w:sz w:val="22"/>
          <w:szCs w:val="22"/>
        </w:rPr>
        <w:t>4</w:t>
      </w:r>
      <w:r w:rsidRPr="00DA64CD">
        <w:rPr>
          <w:rFonts w:ascii="Calibri" w:hAnsi="Calibri" w:cs="Calibri"/>
          <w:sz w:val="22"/>
          <w:szCs w:val="22"/>
        </w:rPr>
        <w:t>,00, nel laboratorio di Sala/Bar della sede centrale, si è riunito il C</w:t>
      </w:r>
      <w:r>
        <w:rPr>
          <w:rFonts w:ascii="Calibri" w:hAnsi="Calibri" w:cs="Calibri"/>
          <w:sz w:val="22"/>
          <w:szCs w:val="22"/>
        </w:rPr>
        <w:t xml:space="preserve">ollegio dei Docenti  </w:t>
      </w:r>
      <w:r w:rsidRPr="00DA64CD">
        <w:rPr>
          <w:rFonts w:ascii="Calibri" w:hAnsi="Calibri" w:cs="Calibri"/>
          <w:sz w:val="22"/>
          <w:szCs w:val="22"/>
        </w:rPr>
        <w:t>dell’I.P.S.S.A.R.T. di Teano per discutere il seguente o.d.g.:</w:t>
      </w:r>
    </w:p>
    <w:p w:rsidR="00CF1A52" w:rsidRPr="00DA64CD" w:rsidRDefault="00CF1A52" w:rsidP="00DA64CD">
      <w:pPr>
        <w:jc w:val="both"/>
        <w:rPr>
          <w:rFonts w:ascii="Calibri" w:hAnsi="Calibri" w:cs="Calibri"/>
          <w:sz w:val="22"/>
          <w:szCs w:val="22"/>
        </w:rPr>
      </w:pP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9C29D1">
        <w:rPr>
          <w:rFonts w:ascii="Calibri" w:hAnsi="Calibri" w:cs="Calibri"/>
          <w:sz w:val="22"/>
          <w:szCs w:val="22"/>
        </w:rPr>
        <w:t>Lettura e approvazione del verbale della seduta precedente;</w:t>
      </w: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9C29D1">
        <w:rPr>
          <w:rFonts w:ascii="Calibri" w:hAnsi="Calibri" w:cs="Calibri"/>
          <w:sz w:val="22"/>
          <w:szCs w:val="22"/>
        </w:rPr>
        <w:t xml:space="preserve">Indennità e compensi a carico del FIS: individuazione delle attività da retribuire (CCNL 29-11-2007,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9C29D1">
        <w:rPr>
          <w:rFonts w:ascii="Calibri" w:hAnsi="Calibri" w:cs="Calibri"/>
          <w:sz w:val="22"/>
          <w:szCs w:val="22"/>
        </w:rPr>
        <w:t>art.88);</w:t>
      </w:r>
    </w:p>
    <w:p w:rsidR="00CF1A52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9C29D1">
        <w:rPr>
          <w:rFonts w:ascii="Calibri" w:hAnsi="Calibri" w:cs="Calibri"/>
          <w:sz w:val="22"/>
          <w:szCs w:val="22"/>
        </w:rPr>
        <w:t>Approvazione del POF a.s. 2015-16;</w:t>
      </w: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Ratifica dei coordinatori di classe;</w:t>
      </w: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9C29D1">
        <w:rPr>
          <w:rFonts w:ascii="Calibri" w:hAnsi="Calibri" w:cs="Calibri"/>
          <w:sz w:val="22"/>
          <w:szCs w:val="22"/>
        </w:rPr>
        <w:t>Designazione Funzioni Strumentali al POF per l’a.s. 2015-16;</w:t>
      </w: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9C29D1">
        <w:rPr>
          <w:rFonts w:ascii="Calibri" w:hAnsi="Calibri" w:cs="Calibri"/>
          <w:sz w:val="22"/>
          <w:szCs w:val="22"/>
        </w:rPr>
        <w:t>Nomina dei docenti tutor per docenti neo-immessi in ruolo;</w:t>
      </w: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9C29D1">
        <w:rPr>
          <w:rFonts w:ascii="Calibri" w:hAnsi="Calibri" w:cs="Calibri"/>
          <w:sz w:val="22"/>
          <w:szCs w:val="22"/>
        </w:rPr>
        <w:t>Legge 107/2015 art.1 comma 7: acquisizione del fabbisogno dell’organico dell’autonomia;</w:t>
      </w: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9C29D1">
        <w:rPr>
          <w:rFonts w:ascii="Calibri" w:hAnsi="Calibri" w:cs="Calibri"/>
          <w:sz w:val="22"/>
          <w:szCs w:val="22"/>
        </w:rPr>
        <w:t>Legge 107/2015 art.1, comma 129: designazione di due Docenti nel Comitato di valutazione dei docenti per il triennio 2015-2018;</w:t>
      </w: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9C29D1">
        <w:rPr>
          <w:rFonts w:ascii="Calibri" w:hAnsi="Calibri" w:cs="Calibri"/>
          <w:sz w:val="22"/>
          <w:szCs w:val="22"/>
        </w:rPr>
        <w:t>Iscrizioni: casi specifici;</w:t>
      </w:r>
    </w:p>
    <w:p w:rsidR="00CF1A52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9C29D1">
        <w:rPr>
          <w:rFonts w:ascii="Calibri" w:hAnsi="Calibri" w:cs="Calibri"/>
          <w:sz w:val="22"/>
          <w:szCs w:val="22"/>
        </w:rPr>
        <w:t>Comunicazioni del Dirigente</w:t>
      </w:r>
    </w:p>
    <w:p w:rsidR="00CF1A52" w:rsidRDefault="00CF1A52" w:rsidP="009C29D1">
      <w:pPr>
        <w:jc w:val="both"/>
        <w:rPr>
          <w:rFonts w:ascii="Calibri" w:hAnsi="Calibri" w:cs="Calibri"/>
          <w:sz w:val="22"/>
          <w:szCs w:val="22"/>
        </w:rPr>
      </w:pP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 w:rsidRPr="009C29D1">
        <w:rPr>
          <w:rFonts w:ascii="Calibri" w:hAnsi="Calibri" w:cs="Calibri"/>
          <w:sz w:val="22"/>
          <w:szCs w:val="22"/>
        </w:rPr>
        <w:t>Risultano assenti i proff.:</w:t>
      </w:r>
      <w:r>
        <w:rPr>
          <w:rFonts w:ascii="Calibri" w:hAnsi="Calibri" w:cs="Calibri"/>
          <w:sz w:val="22"/>
          <w:szCs w:val="22"/>
        </w:rPr>
        <w:t xml:space="preserve"> Bellofatto, Bovenzi, Caroni, Coiro, Coverta, Cresci, D’Annolfo, Di Stasio, Fantini, Giannotti, Mastroianni, Martino, Marzella, Sapio, Vozza, Grimaldi, Morgillo, Pagliaro, Taffuri, Puorto, Vatiero. </w:t>
      </w:r>
      <w:r w:rsidRPr="009C29D1">
        <w:rPr>
          <w:rFonts w:ascii="Calibri" w:hAnsi="Calibri" w:cs="Calibri"/>
          <w:sz w:val="22"/>
          <w:szCs w:val="22"/>
        </w:rPr>
        <w:t xml:space="preserve"> </w:t>
      </w: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Presiede  il Dirigente scolastico Prof.</w:t>
      </w:r>
      <w:r w:rsidRPr="009C29D1">
        <w:rPr>
          <w:rFonts w:ascii="Calibri" w:hAnsi="Calibri" w:cs="Calibri"/>
          <w:sz w:val="22"/>
          <w:szCs w:val="22"/>
        </w:rPr>
        <w:t xml:space="preserve"> Francesco Mezzacapo</w:t>
      </w:r>
      <w:r>
        <w:rPr>
          <w:rFonts w:ascii="Calibri" w:hAnsi="Calibri" w:cs="Calibri"/>
          <w:sz w:val="22"/>
          <w:szCs w:val="22"/>
        </w:rPr>
        <w:t>, verbalizza la prof.ssa Annapaola Rega</w:t>
      </w:r>
      <w:r w:rsidRPr="009C29D1">
        <w:rPr>
          <w:rFonts w:ascii="Calibri" w:hAnsi="Calibri" w:cs="Calibri"/>
          <w:sz w:val="22"/>
          <w:szCs w:val="22"/>
        </w:rPr>
        <w:t>.</w:t>
      </w:r>
    </w:p>
    <w:p w:rsidR="00CF1A52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 w:rsidRPr="009C29D1">
        <w:rPr>
          <w:rFonts w:ascii="Calibri" w:hAnsi="Calibri" w:cs="Calibri"/>
          <w:sz w:val="22"/>
          <w:szCs w:val="22"/>
        </w:rPr>
        <w:t>Constatata la presenza del numero legale</w:t>
      </w:r>
      <w:r>
        <w:rPr>
          <w:rFonts w:ascii="Calibri" w:hAnsi="Calibri" w:cs="Calibri"/>
          <w:sz w:val="22"/>
          <w:szCs w:val="22"/>
        </w:rPr>
        <w:t>,</w:t>
      </w:r>
      <w:r w:rsidRPr="009C29D1">
        <w:rPr>
          <w:rFonts w:ascii="Calibri" w:hAnsi="Calibri" w:cs="Calibri"/>
          <w:sz w:val="22"/>
          <w:szCs w:val="22"/>
        </w:rPr>
        <w:t xml:space="preserve"> il Presidente dichiara aperta la seduta e </w:t>
      </w:r>
      <w:r>
        <w:rPr>
          <w:rFonts w:ascii="Calibri" w:hAnsi="Calibri" w:cs="Calibri"/>
          <w:sz w:val="22"/>
          <w:szCs w:val="22"/>
        </w:rPr>
        <w:t>prima di procedere a discutere i</w:t>
      </w:r>
      <w:r w:rsidRPr="009C29D1">
        <w:rPr>
          <w:rFonts w:ascii="Calibri" w:hAnsi="Calibri" w:cs="Calibri"/>
          <w:sz w:val="22"/>
          <w:szCs w:val="22"/>
        </w:rPr>
        <w:t xml:space="preserve"> punti all’o.d.g.</w:t>
      </w:r>
      <w:r>
        <w:rPr>
          <w:rFonts w:ascii="Calibri" w:hAnsi="Calibri" w:cs="Calibri"/>
          <w:sz w:val="22"/>
          <w:szCs w:val="22"/>
        </w:rPr>
        <w:t xml:space="preserve"> , dichiara di volerli integrare al punto 10 con una proposta di adesione ai progetti di Alternanza scuola-mondo del lavoro, il cui avviso è stato emanato dal MIUR in data successiva alla convocazione dell’odierno Collegio. Si procede, quindi, alla discussione dei punti all’o.d.g..</w:t>
      </w: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</w:p>
    <w:p w:rsidR="00CF1A52" w:rsidRPr="009C29D1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 w:rsidRPr="009C29D1">
        <w:rPr>
          <w:rFonts w:ascii="Calibri" w:hAnsi="Calibri" w:cs="Calibri"/>
          <w:sz w:val="22"/>
          <w:szCs w:val="22"/>
        </w:rPr>
        <w:t xml:space="preserve"> </w:t>
      </w:r>
    </w:p>
    <w:p w:rsidR="00CF1A52" w:rsidRPr="009C29D1" w:rsidRDefault="00CF1A52" w:rsidP="009C29D1">
      <w:pPr>
        <w:jc w:val="center"/>
        <w:rPr>
          <w:rFonts w:ascii="Calibri" w:hAnsi="Calibri" w:cs="Calibri"/>
          <w:b/>
          <w:sz w:val="22"/>
          <w:szCs w:val="22"/>
        </w:rPr>
      </w:pPr>
      <w:r w:rsidRPr="009C29D1">
        <w:rPr>
          <w:rFonts w:ascii="Calibri" w:hAnsi="Calibri" w:cs="Calibri"/>
          <w:b/>
          <w:sz w:val="22"/>
          <w:szCs w:val="22"/>
        </w:rPr>
        <w:t>Punto n.1 – Lettura ed approvazione del verbale della seduta precedente</w:t>
      </w:r>
    </w:p>
    <w:p w:rsidR="00CF1A52" w:rsidRDefault="00CF1A52" w:rsidP="009C29D1">
      <w:pPr>
        <w:jc w:val="both"/>
        <w:rPr>
          <w:rFonts w:ascii="Calibri" w:hAnsi="Calibri" w:cs="Calibri"/>
          <w:sz w:val="22"/>
          <w:szCs w:val="22"/>
        </w:rPr>
      </w:pPr>
      <w:r w:rsidRPr="009C29D1">
        <w:rPr>
          <w:rFonts w:ascii="Calibri" w:hAnsi="Calibri" w:cs="Calibri"/>
          <w:sz w:val="22"/>
          <w:szCs w:val="22"/>
        </w:rPr>
        <w:t xml:space="preserve"> Il D.S. legge il verbale del Collegio </w:t>
      </w:r>
      <w:r>
        <w:rPr>
          <w:rFonts w:ascii="Calibri" w:hAnsi="Calibri" w:cs="Calibri"/>
          <w:sz w:val="22"/>
          <w:szCs w:val="22"/>
        </w:rPr>
        <w:t xml:space="preserve">dei docenti </w:t>
      </w:r>
      <w:r w:rsidRPr="009C29D1">
        <w:rPr>
          <w:rFonts w:ascii="Calibri" w:hAnsi="Calibri" w:cs="Calibri"/>
          <w:sz w:val="22"/>
          <w:szCs w:val="22"/>
        </w:rPr>
        <w:t xml:space="preserve">del </w:t>
      </w:r>
      <w:r>
        <w:rPr>
          <w:rFonts w:ascii="Calibri" w:hAnsi="Calibri" w:cs="Calibri"/>
          <w:sz w:val="22"/>
          <w:szCs w:val="22"/>
        </w:rPr>
        <w:t>1 settembre 2015. Al termine della lettura, esso viene approvato all’unanimità.</w:t>
      </w:r>
    </w:p>
    <w:p w:rsidR="00CF1A52" w:rsidRDefault="00CF1A52" w:rsidP="009C29D1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9C29D1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922C4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Punto n.2 - </w:t>
      </w:r>
      <w:r w:rsidRPr="00922C49">
        <w:rPr>
          <w:rFonts w:ascii="Calibri" w:hAnsi="Calibri" w:cs="Calibri"/>
          <w:b/>
          <w:sz w:val="22"/>
          <w:szCs w:val="22"/>
        </w:rPr>
        <w:t>Indennità e compensi a carico del FIS: individuazione delle att</w:t>
      </w:r>
      <w:r>
        <w:rPr>
          <w:rFonts w:ascii="Calibri" w:hAnsi="Calibri" w:cs="Calibri"/>
          <w:b/>
          <w:sz w:val="22"/>
          <w:szCs w:val="22"/>
        </w:rPr>
        <w:t xml:space="preserve">ività da retribuire (CCNL 29-11 </w:t>
      </w:r>
      <w:r w:rsidRPr="00922C49">
        <w:rPr>
          <w:rFonts w:ascii="Calibri" w:hAnsi="Calibri" w:cs="Calibri"/>
          <w:b/>
          <w:sz w:val="22"/>
          <w:szCs w:val="22"/>
        </w:rPr>
        <w:t>2007, art.88)</w:t>
      </w:r>
    </w:p>
    <w:p w:rsidR="00CF1A52" w:rsidRDefault="00CF1A52" w:rsidP="007958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 scolastico proietta al Collegio la seguente tabella contenente  le attività previste per il corrente a.s. da retribuire con il F.I. S. :</w:t>
      </w:r>
    </w:p>
    <w:p w:rsidR="00CF1A52" w:rsidRDefault="00CF1A52" w:rsidP="0079580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73"/>
      </w:tblGrid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CCNL art. 88, comma 2, 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4673" w:type="dxa"/>
          </w:tcPr>
          <w:p w:rsidR="00CF1A52" w:rsidRPr="00352656" w:rsidRDefault="00CF1A52" w:rsidP="00795803">
            <w:pPr>
              <w:rPr>
                <w:rStyle w:val="Strong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attuazione corsi IDEI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e)</w:t>
            </w:r>
          </w:p>
        </w:tc>
        <w:tc>
          <w:tcPr>
            <w:tcW w:w="4673" w:type="dxa"/>
          </w:tcPr>
          <w:p w:rsidR="00CF1A52" w:rsidRPr="00352656" w:rsidRDefault="00CF1A52" w:rsidP="00795803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prestazioni aggiuntive del personale ATA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f)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collaboratori del Dirigente scolastico 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f)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Attività di sostituzione del DS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i)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attività di sostituzione del DSGA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j)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indennità di direzione al DSGA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docenti responsabili di sede 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coordinatori dei Consigli di Classe  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coordinatori di dipartimento 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referente procedure HACCP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docente referente visite guidate e viaggi 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docenti accompagnatori degli alunni durante le visite guidate 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docenti coordinatori adozione libri di testo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docenti che effettuano ore eccedenti per la sostituzione di colleghi assenti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docenti attuatori di progetti approvati dal Collegio 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docenti ed ATA componenti GLHI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docenti componenti di commissioni (elettorale, orario, concorsi e gare, acquisti, orientamento e pubblicità, </w:t>
            </w:r>
            <w:r w:rsidRPr="00352656">
              <w:rPr>
                <w:rFonts w:ascii="Calibri" w:hAnsi="Calibri" w:cs="Calibri"/>
                <w:i/>
                <w:sz w:val="22"/>
                <w:szCs w:val="22"/>
              </w:rPr>
              <w:t>sito web</w:t>
            </w:r>
            <w:r w:rsidRPr="00352656">
              <w:rPr>
                <w:rFonts w:ascii="Calibri" w:hAnsi="Calibri" w:cs="Calibri"/>
                <w:sz w:val="22"/>
                <w:szCs w:val="22"/>
              </w:rPr>
              <w:t>, biblioteca)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referente alla sicurezza e preposti all’attuazione delle misure di sicurezza e addetti al servizio antincendio e primo soccorso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docenti di Italiano e Matematica impegnati nelle prove Invalsi</w:t>
            </w:r>
          </w:p>
        </w:tc>
      </w:tr>
      <w:tr w:rsidR="00CF1A52" w:rsidRPr="00352656" w:rsidTr="0044517A">
        <w:trPr>
          <w:trHeight w:val="567"/>
          <w:jc w:val="center"/>
        </w:trPr>
        <w:tc>
          <w:tcPr>
            <w:tcW w:w="1548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 xml:space="preserve"> k)</w:t>
            </w:r>
          </w:p>
        </w:tc>
        <w:tc>
          <w:tcPr>
            <w:tcW w:w="4673" w:type="dxa"/>
          </w:tcPr>
          <w:p w:rsidR="00CF1A52" w:rsidRPr="00352656" w:rsidRDefault="00CF1A52" w:rsidP="008A442A">
            <w:pPr>
              <w:rPr>
                <w:rFonts w:ascii="Calibri" w:hAnsi="Calibri" w:cs="Calibri"/>
              </w:rPr>
            </w:pPr>
            <w:r w:rsidRPr="00352656">
              <w:rPr>
                <w:rFonts w:ascii="Calibri" w:hAnsi="Calibri" w:cs="Calibri"/>
                <w:sz w:val="22"/>
                <w:szCs w:val="22"/>
              </w:rPr>
              <w:t>coordinamento gruppo sportivo</w:t>
            </w:r>
          </w:p>
        </w:tc>
      </w:tr>
    </w:tbl>
    <w:p w:rsidR="00CF1A52" w:rsidRDefault="00CF1A52" w:rsidP="00795803">
      <w:pPr>
        <w:rPr>
          <w:rFonts w:ascii="Calibri" w:hAnsi="Calibri" w:cs="Calibri"/>
          <w:sz w:val="22"/>
          <w:szCs w:val="22"/>
        </w:rPr>
      </w:pPr>
    </w:p>
    <w:p w:rsidR="00CF1A52" w:rsidRDefault="00CF1A52" w:rsidP="004451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Collegio non ritiene di dover integrare l’elenco con altre voci e lo approva all’unanimità.</w:t>
      </w:r>
    </w:p>
    <w:p w:rsidR="00CF1A52" w:rsidRDefault="00CF1A52" w:rsidP="004451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seguito, il Dirigente presenta al Collegio una proposta di nominativi di docenti che potrebbero far parte delle varie commissioni di lavoro attivabili nel corrente a.s., chiedendo al Collegio di modificare e/o integrare le proposte sulla base delle proprie esperienze e competenze.  La prof.ssa Nasta chiede di non far parte della commissione “Orientamento”, al suo posto si propone la prof.ssa Carlino. Il prof. Gizzi, a sua volta, rinuncia all’incarico propostogli all’interno della commissione “Manifestazioni ed eventi esterni” e la commissione viene integrata con il prof. Catone.</w:t>
      </w:r>
    </w:p>
    <w:p w:rsidR="00CF1A52" w:rsidRPr="00795803" w:rsidRDefault="00CF1A52" w:rsidP="004451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Tutte le commissioni di lavoro vengono approvate all’unanimità.</w:t>
      </w:r>
    </w:p>
    <w:p w:rsidR="00CF1A52" w:rsidRDefault="00CF1A52" w:rsidP="00DA64CD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795803">
      <w:pPr>
        <w:jc w:val="center"/>
        <w:rPr>
          <w:rFonts w:ascii="Calibri" w:hAnsi="Calibri" w:cs="Calibri"/>
          <w:b/>
          <w:sz w:val="22"/>
          <w:szCs w:val="22"/>
        </w:rPr>
      </w:pPr>
      <w:r w:rsidRPr="00795803">
        <w:rPr>
          <w:rFonts w:ascii="Calibri" w:hAnsi="Calibri" w:cs="Calibri"/>
          <w:b/>
          <w:sz w:val="22"/>
          <w:szCs w:val="22"/>
        </w:rPr>
        <w:t>Punto n. 3 - Approvazione del POF a.s. 2015-16</w:t>
      </w:r>
    </w:p>
    <w:p w:rsidR="00CF1A52" w:rsidRDefault="00CF1A52" w:rsidP="00577C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POF a.s. 2015-16 è stato aggiornato per ciò che riguarda la sezione relativa al nuovo corso professionale di “</w:t>
      </w:r>
      <w:r w:rsidRPr="00577CFB">
        <w:rPr>
          <w:rFonts w:ascii="Calibri" w:hAnsi="Calibri" w:cs="Calibri"/>
          <w:i/>
          <w:sz w:val="22"/>
          <w:szCs w:val="22"/>
        </w:rPr>
        <w:t>Servizi per l’agricoltura e lo sviluppo rurale</w:t>
      </w:r>
      <w:r>
        <w:rPr>
          <w:rFonts w:ascii="Calibri" w:hAnsi="Calibri" w:cs="Calibri"/>
          <w:sz w:val="22"/>
          <w:szCs w:val="22"/>
        </w:rPr>
        <w:t>” che, a partire già dallo scorso anno, fa parte dell’offerta formativa dell’Istituto presso le sedi di Teano e Cellole. Il Dirigente scolastico fa presente, inoltre,  che nel POF  la sezione relativa alla progettualità di Istituto, dovrà essere integrata dai progetti extra-curricolari che prenderanno il via tra breve. Il POF a.s. 2015-16 così viene approvato all’unanimità.</w:t>
      </w:r>
    </w:p>
    <w:p w:rsidR="00CF1A52" w:rsidRDefault="00CF1A52" w:rsidP="00577CFB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577CFB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577CFB">
      <w:pPr>
        <w:jc w:val="center"/>
        <w:rPr>
          <w:rFonts w:ascii="Calibri" w:hAnsi="Calibri" w:cs="Calibri"/>
          <w:sz w:val="22"/>
          <w:szCs w:val="22"/>
        </w:rPr>
      </w:pPr>
      <w:r w:rsidRPr="00577CFB">
        <w:rPr>
          <w:rFonts w:ascii="Calibri" w:hAnsi="Calibri" w:cs="Calibri"/>
          <w:b/>
          <w:sz w:val="22"/>
          <w:szCs w:val="22"/>
        </w:rPr>
        <w:t>Punto n.4 - Ratifica dei coordinatori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F1A52" w:rsidRDefault="00CF1A52" w:rsidP="00C753C2">
      <w:pPr>
        <w:jc w:val="both"/>
        <w:rPr>
          <w:rFonts w:ascii="Calibri" w:hAnsi="Calibri" w:cs="Calibri"/>
          <w:sz w:val="22"/>
          <w:szCs w:val="22"/>
        </w:rPr>
      </w:pPr>
      <w:r w:rsidRPr="00577CFB">
        <w:rPr>
          <w:rFonts w:ascii="Calibri" w:hAnsi="Calibri" w:cs="Calibri"/>
          <w:sz w:val="22"/>
          <w:szCs w:val="22"/>
        </w:rPr>
        <w:t xml:space="preserve">Il D.S. propone al Collegio </w:t>
      </w:r>
      <w:r>
        <w:rPr>
          <w:rFonts w:ascii="Calibri" w:hAnsi="Calibri" w:cs="Calibri"/>
          <w:sz w:val="22"/>
          <w:szCs w:val="22"/>
        </w:rPr>
        <w:t>i nominativi dei docenti che hanno dato la propria disponibilità a ricoprire l’incarico di coordinatore di classe, rispondendo alla circolare prot. n°</w:t>
      </w:r>
      <w:r w:rsidRPr="00C753C2">
        <w:t xml:space="preserve"> </w:t>
      </w:r>
      <w:r w:rsidRPr="00C753C2">
        <w:rPr>
          <w:rFonts w:ascii="Calibri" w:hAnsi="Calibri" w:cs="Calibri"/>
          <w:sz w:val="22"/>
          <w:szCs w:val="22"/>
        </w:rPr>
        <w:t>n°4387</w:t>
      </w:r>
      <w:r>
        <w:rPr>
          <w:rFonts w:ascii="Calibri" w:hAnsi="Calibri" w:cs="Calibri"/>
          <w:sz w:val="22"/>
          <w:szCs w:val="22"/>
        </w:rPr>
        <w:t>del 29-09-2015.</w:t>
      </w:r>
      <w:r w:rsidRPr="00C753C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</w:p>
    <w:p w:rsidR="00CF1A52" w:rsidRDefault="00CF1A52" w:rsidP="00597CF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D.S. chiarisce che essi sono stati individuati sulla base delle</w:t>
      </w:r>
      <w:r w:rsidRPr="00577CFB">
        <w:rPr>
          <w:rFonts w:ascii="Calibri" w:hAnsi="Calibri" w:cs="Calibri"/>
          <w:sz w:val="22"/>
          <w:szCs w:val="22"/>
        </w:rPr>
        <w:t xml:space="preserve"> pregresse esperienze e </w:t>
      </w:r>
      <w:r>
        <w:rPr>
          <w:rFonts w:ascii="Calibri" w:hAnsi="Calibri" w:cs="Calibri"/>
          <w:sz w:val="22"/>
          <w:szCs w:val="22"/>
        </w:rPr>
        <w:t>dei</w:t>
      </w:r>
      <w:r w:rsidRPr="00577CFB">
        <w:rPr>
          <w:rFonts w:ascii="Calibri" w:hAnsi="Calibri" w:cs="Calibri"/>
          <w:sz w:val="22"/>
          <w:szCs w:val="22"/>
        </w:rPr>
        <w:t xml:space="preserve"> compiti </w:t>
      </w:r>
      <w:r>
        <w:rPr>
          <w:rFonts w:ascii="Calibri" w:hAnsi="Calibri" w:cs="Calibri"/>
          <w:sz w:val="22"/>
          <w:szCs w:val="22"/>
        </w:rPr>
        <w:t>che questo ruolo prevede. I</w:t>
      </w:r>
      <w:r w:rsidRPr="00577CFB">
        <w:rPr>
          <w:rFonts w:ascii="Calibri" w:hAnsi="Calibri" w:cs="Calibri"/>
          <w:sz w:val="22"/>
          <w:szCs w:val="22"/>
        </w:rPr>
        <w:t>l Collegio approva</w:t>
      </w:r>
      <w:r>
        <w:rPr>
          <w:rFonts w:ascii="Calibri" w:hAnsi="Calibri" w:cs="Calibri"/>
          <w:sz w:val="22"/>
          <w:szCs w:val="22"/>
        </w:rPr>
        <w:t xml:space="preserve">  il seguente elenco di coordinatori di classe:</w:t>
      </w:r>
    </w:p>
    <w:tbl>
      <w:tblPr>
        <w:tblpPr w:leftFromText="141" w:rightFromText="141" w:vertAnchor="text" w:horzAnchor="margin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5405"/>
        <w:gridCol w:w="3402"/>
      </w:tblGrid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782D99" w:rsidRDefault="00CF1A52" w:rsidP="00782D9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2D99">
              <w:rPr>
                <w:rFonts w:ascii="Calibri" w:hAnsi="Calibri"/>
                <w:b/>
                <w:sz w:val="18"/>
                <w:szCs w:val="18"/>
              </w:rPr>
              <w:t>CLASSI   TEANO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782D99" w:rsidRDefault="00CF1A52" w:rsidP="00782D9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2D99">
              <w:rPr>
                <w:rFonts w:ascii="Calibri" w:hAnsi="Calibri"/>
                <w:b/>
                <w:sz w:val="18"/>
                <w:szCs w:val="18"/>
              </w:rPr>
              <w:t>COORDINATORI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  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DI MEO             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  B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BOSCIA 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  C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VERDOLOTTI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  D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MEROLA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  E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SOLLO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  F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ULLUCCI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II 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RICCA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II B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CAIANIELLO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II C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MEO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II D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DE LUCA    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III  ENO 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FEOLA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III  ENO B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CORNELIO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III ENO C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D’AGOSTINO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III  Sala e Ven.  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DE LUCIA A.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15*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III  Sala e Ven.  B </w:t>
            </w:r>
            <w:r w:rsidRPr="00814B31">
              <w:rPr>
                <w:rFonts w:ascii="Calibri" w:hAnsi="Calibri"/>
                <w:i/>
                <w:sz w:val="18"/>
                <w:szCs w:val="18"/>
              </w:rPr>
              <w:t>(articolata con III Acc)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MARZELLA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16*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III  Acc.  (</w:t>
            </w:r>
            <w:r w:rsidRPr="00814B31">
              <w:rPr>
                <w:rFonts w:ascii="Calibri" w:hAnsi="Calibri"/>
                <w:i/>
                <w:sz w:val="18"/>
                <w:szCs w:val="18"/>
              </w:rPr>
              <w:t>articolata con III Sala B)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D’ANGELO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IV  ENO 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CORNELIO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IV  ENO B                  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TIERNO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IV  ENO C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D’ONOFRIO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IV  Sala e Ven.   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MORO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V  ENO 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PILOTTI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V  ENO B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TIERNO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V  ENO C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VERILE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24*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V  ENO  D  (</w:t>
            </w:r>
            <w:r w:rsidRPr="00814B31">
              <w:rPr>
                <w:rFonts w:ascii="Calibri" w:hAnsi="Calibri"/>
                <w:i/>
                <w:sz w:val="18"/>
                <w:szCs w:val="18"/>
              </w:rPr>
              <w:t>articolata con V sala B)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MUSACCHIO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25*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V  Sala e Ven.  B (</w:t>
            </w:r>
            <w:r w:rsidRPr="00814B31">
              <w:rPr>
                <w:rFonts w:ascii="Calibri" w:hAnsi="Calibri"/>
                <w:i/>
                <w:sz w:val="18"/>
                <w:szCs w:val="18"/>
              </w:rPr>
              <w:t>articolata con V eno D)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MIGLIOZZI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V  Sala e Ven.  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DEL GIACOMO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V  Acc.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D’ANGELO L.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782D99" w:rsidRDefault="00CF1A52" w:rsidP="00782D9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2D99">
              <w:rPr>
                <w:rFonts w:ascii="Calibri" w:hAnsi="Calibri"/>
                <w:b/>
                <w:sz w:val="18"/>
                <w:szCs w:val="18"/>
              </w:rPr>
              <w:t>CLASSI   CELLOLE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782D99" w:rsidRDefault="00CF1A52" w:rsidP="00782D9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2D99">
              <w:rPr>
                <w:rFonts w:ascii="Calibri" w:hAnsi="Calibri"/>
                <w:b/>
                <w:sz w:val="18"/>
                <w:szCs w:val="18"/>
              </w:rPr>
              <w:t>COORDINATORI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  A                   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NASTA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  B                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NICOLORGIO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II A              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IANNOTTA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III ENO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CARLINO</w:t>
            </w:r>
          </w:p>
        </w:tc>
      </w:tr>
      <w:tr w:rsidR="00CF1A52" w:rsidRPr="00814B31" w:rsidTr="00814B31">
        <w:trPr>
          <w:trHeight w:val="150"/>
        </w:trPr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III  Sala e Ven. 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TATTA 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IV ENO A       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RUNCA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IV Sala e Ven A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RUGGERI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V ENO  A 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TATTA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V  Sala e Ven A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CARLINO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782D99" w:rsidRDefault="00CF1A52" w:rsidP="00814B3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2D99">
              <w:rPr>
                <w:rFonts w:ascii="Calibri" w:hAnsi="Calibri"/>
                <w:b/>
                <w:sz w:val="18"/>
                <w:szCs w:val="18"/>
              </w:rPr>
              <w:t>OPM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782D99" w:rsidRDefault="00CF1A52" w:rsidP="00782D9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2D99">
              <w:rPr>
                <w:rFonts w:ascii="Calibri" w:hAnsi="Calibri"/>
                <w:b/>
                <w:sz w:val="18"/>
                <w:szCs w:val="18"/>
              </w:rPr>
              <w:t>COORDINATORE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 1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III  ENO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PEZZULO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782D99" w:rsidRDefault="00CF1A52" w:rsidP="00814B3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2D99">
              <w:rPr>
                <w:rFonts w:ascii="Calibri" w:hAnsi="Calibri"/>
                <w:b/>
                <w:sz w:val="18"/>
                <w:szCs w:val="18"/>
              </w:rPr>
              <w:t>SERALE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782D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2D99">
              <w:rPr>
                <w:rFonts w:ascii="Calibri" w:hAnsi="Calibri"/>
                <w:b/>
                <w:sz w:val="18"/>
                <w:szCs w:val="18"/>
              </w:rPr>
              <w:t>COORDINATORE</w:t>
            </w:r>
          </w:p>
        </w:tc>
      </w:tr>
      <w:tr w:rsidR="00CF1A52" w:rsidRPr="00814B31" w:rsidTr="00814B31">
        <w:tc>
          <w:tcPr>
            <w:tcW w:w="657" w:type="dxa"/>
            <w:tcBorders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 1</w:t>
            </w:r>
          </w:p>
        </w:tc>
        <w:tc>
          <w:tcPr>
            <w:tcW w:w="5405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 xml:space="preserve">IV ENO                        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F1A52" w:rsidRPr="00814B31" w:rsidRDefault="00CF1A52" w:rsidP="00814B31">
            <w:pPr>
              <w:rPr>
                <w:rFonts w:ascii="Calibri" w:hAnsi="Calibri"/>
                <w:sz w:val="18"/>
                <w:szCs w:val="18"/>
              </w:rPr>
            </w:pPr>
            <w:r w:rsidRPr="00814B31">
              <w:rPr>
                <w:rFonts w:ascii="Calibri" w:hAnsi="Calibri"/>
                <w:sz w:val="18"/>
                <w:szCs w:val="18"/>
              </w:rPr>
              <w:t>ULLUCCI</w:t>
            </w:r>
          </w:p>
        </w:tc>
      </w:tr>
    </w:tbl>
    <w:p w:rsidR="00CF1A52" w:rsidRDefault="00CF1A52" w:rsidP="00352656">
      <w:pPr>
        <w:jc w:val="center"/>
        <w:rPr>
          <w:rFonts w:ascii="Calibri" w:hAnsi="Calibri" w:cs="Calibri"/>
          <w:b/>
          <w:sz w:val="22"/>
          <w:szCs w:val="22"/>
        </w:rPr>
      </w:pPr>
    </w:p>
    <w:p w:rsidR="00CF1A52" w:rsidRDefault="00CF1A52" w:rsidP="00352656">
      <w:pPr>
        <w:jc w:val="center"/>
        <w:rPr>
          <w:rFonts w:ascii="Calibri" w:hAnsi="Calibri" w:cs="Calibri"/>
          <w:b/>
          <w:sz w:val="22"/>
          <w:szCs w:val="22"/>
        </w:rPr>
      </w:pPr>
    </w:p>
    <w:p w:rsidR="00CF1A52" w:rsidRDefault="00CF1A52" w:rsidP="00352656">
      <w:pPr>
        <w:jc w:val="center"/>
        <w:rPr>
          <w:rFonts w:ascii="Calibri" w:hAnsi="Calibri" w:cs="Calibri"/>
          <w:b/>
          <w:sz w:val="22"/>
          <w:szCs w:val="22"/>
        </w:rPr>
      </w:pPr>
      <w:r w:rsidRPr="00352656">
        <w:rPr>
          <w:rFonts w:ascii="Calibri" w:hAnsi="Calibri" w:cs="Calibri"/>
          <w:b/>
          <w:sz w:val="22"/>
          <w:szCs w:val="22"/>
        </w:rPr>
        <w:t>Punto n.5 - Designazione Funzioni Strumentali al POF per l’a.s. 2015-16</w:t>
      </w:r>
    </w:p>
    <w:p w:rsidR="00CF1A52" w:rsidRDefault="00CF1A52" w:rsidP="003526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seguito all’invito di presentare richiesta  per incarico di Funzione Strumentale - </w:t>
      </w:r>
      <w:r w:rsidRPr="00352656">
        <w:rPr>
          <w:rFonts w:ascii="Calibri" w:hAnsi="Calibri" w:cs="Calibri"/>
          <w:sz w:val="22"/>
          <w:szCs w:val="22"/>
        </w:rPr>
        <w:t>Prot. n°3967 C/2  del 14-09-2015</w:t>
      </w:r>
      <w:r>
        <w:rPr>
          <w:rFonts w:ascii="Calibri" w:hAnsi="Calibri" w:cs="Calibri"/>
          <w:sz w:val="22"/>
          <w:szCs w:val="22"/>
        </w:rPr>
        <w:t xml:space="preserve"> -, al Dirigente sono pervenute le seguenti domande:</w:t>
      </w:r>
    </w:p>
    <w:p w:rsidR="00CF1A52" w:rsidRPr="00814B31" w:rsidRDefault="00CF1A52" w:rsidP="00814B31">
      <w:pPr>
        <w:rPr>
          <w:rFonts w:ascii="Calibri" w:hAnsi="Calibri" w:cs="Calibri"/>
          <w:sz w:val="22"/>
          <w:szCs w:val="22"/>
        </w:rPr>
      </w:pPr>
      <w:r w:rsidRPr="00814B31">
        <w:rPr>
          <w:rFonts w:ascii="Calibri" w:hAnsi="Calibri" w:cs="Calibri"/>
          <w:sz w:val="22"/>
          <w:szCs w:val="22"/>
        </w:rPr>
        <w:t>Area 1</w:t>
      </w:r>
      <w:r w:rsidRPr="00814B31">
        <w:rPr>
          <w:rFonts w:ascii="Calibri" w:hAnsi="Calibri" w:cs="Calibri"/>
          <w:sz w:val="22"/>
          <w:szCs w:val="22"/>
        </w:rPr>
        <w:tab/>
        <w:t>Prof.ssa Boscia Paola e Prof.ssa Caianiello Anna</w:t>
      </w:r>
    </w:p>
    <w:p w:rsidR="00CF1A52" w:rsidRPr="00814B31" w:rsidRDefault="00CF1A52" w:rsidP="00814B31">
      <w:pPr>
        <w:rPr>
          <w:rFonts w:ascii="Calibri" w:hAnsi="Calibri" w:cs="Calibri"/>
          <w:sz w:val="22"/>
          <w:szCs w:val="22"/>
        </w:rPr>
      </w:pPr>
      <w:r w:rsidRPr="00814B31">
        <w:rPr>
          <w:rFonts w:ascii="Calibri" w:hAnsi="Calibri" w:cs="Calibri"/>
          <w:sz w:val="22"/>
          <w:szCs w:val="22"/>
        </w:rPr>
        <w:t>Area 2</w:t>
      </w:r>
      <w:r w:rsidRPr="00814B31">
        <w:rPr>
          <w:rFonts w:ascii="Calibri" w:hAnsi="Calibri" w:cs="Calibri"/>
          <w:sz w:val="22"/>
          <w:szCs w:val="22"/>
        </w:rPr>
        <w:tab/>
        <w:t>Prof.ssa Di Meo Beatrice</w:t>
      </w:r>
    </w:p>
    <w:p w:rsidR="00CF1A52" w:rsidRPr="00814B31" w:rsidRDefault="00CF1A52" w:rsidP="00814B31">
      <w:pPr>
        <w:rPr>
          <w:rFonts w:ascii="Calibri" w:hAnsi="Calibri" w:cs="Calibri"/>
          <w:sz w:val="22"/>
          <w:szCs w:val="22"/>
        </w:rPr>
      </w:pPr>
      <w:r w:rsidRPr="00814B31">
        <w:rPr>
          <w:rFonts w:ascii="Calibri" w:hAnsi="Calibri" w:cs="Calibri"/>
          <w:sz w:val="22"/>
          <w:szCs w:val="22"/>
        </w:rPr>
        <w:t>Area 3</w:t>
      </w:r>
      <w:r w:rsidRPr="00814B31">
        <w:rPr>
          <w:rFonts w:ascii="Calibri" w:hAnsi="Calibri" w:cs="Calibri"/>
          <w:sz w:val="22"/>
          <w:szCs w:val="22"/>
        </w:rPr>
        <w:tab/>
        <w:t>Prof.ssa Caianiello e Prof. Fusco</w:t>
      </w:r>
    </w:p>
    <w:p w:rsidR="00CF1A52" w:rsidRDefault="00CF1A52" w:rsidP="00814B31">
      <w:pPr>
        <w:rPr>
          <w:rFonts w:ascii="Calibri" w:hAnsi="Calibri" w:cs="Calibri"/>
          <w:sz w:val="22"/>
          <w:szCs w:val="22"/>
        </w:rPr>
      </w:pPr>
      <w:r w:rsidRPr="00814B31">
        <w:rPr>
          <w:rFonts w:ascii="Calibri" w:hAnsi="Calibri" w:cs="Calibri"/>
          <w:sz w:val="22"/>
          <w:szCs w:val="22"/>
        </w:rPr>
        <w:t>Area 4</w:t>
      </w:r>
      <w:r w:rsidRPr="00814B31">
        <w:rPr>
          <w:rFonts w:ascii="Calibri" w:hAnsi="Calibri" w:cs="Calibri"/>
          <w:sz w:val="22"/>
          <w:szCs w:val="22"/>
        </w:rPr>
        <w:tab/>
        <w:t>Proff. Ricca Giulia, Masiello Pasquale, Moro Elia</w:t>
      </w:r>
    </w:p>
    <w:p w:rsidR="00CF1A52" w:rsidRDefault="00CF1A52" w:rsidP="000413C7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0413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 scolastico, considerato che il prof. Fusco ha ritirato la propria disponibilità a ricoprire il ruolo di F.S., affida l’area 3 alla Prof.ssa Caianiello e, quindi,  l’area 1 alla prof.ssa Boscia. L’area 2 è assegnata alla Prof.ssa Di Meo, unica ad aver dato la propria disponibilità. Poiché per l’area 4 i Proff. Moro, Masiello e Ricca,   hanno presentato una domanda con un C.V e un piano di lavoro egualmente idoneo, Il Dirigente propone al Collegio di votare a scrutinio segreto per l’elezione di un unico docente F.S..</w:t>
      </w:r>
    </w:p>
    <w:p w:rsidR="00CF1A52" w:rsidRDefault="00CF1A52" w:rsidP="000413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Collegio vota con i seguenti risultati:</w:t>
      </w:r>
    </w:p>
    <w:p w:rsidR="00CF1A52" w:rsidRDefault="00CF1A52" w:rsidP="000413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Prof.ssa Ricca Giulia, voti 17</w:t>
      </w:r>
    </w:p>
    <w:p w:rsidR="00CF1A52" w:rsidRDefault="00CF1A52" w:rsidP="000413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Prof.ssa Moro Elia, voti 36</w:t>
      </w:r>
    </w:p>
    <w:p w:rsidR="00CF1A52" w:rsidRDefault="00CF1A52" w:rsidP="000413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 Masiello Pasquale, voti 20</w:t>
      </w:r>
    </w:p>
    <w:p w:rsidR="00CF1A52" w:rsidRDefault="00CF1A52" w:rsidP="000413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Schede bianche n°16</w:t>
      </w:r>
    </w:p>
    <w:p w:rsidR="00CF1A52" w:rsidRDefault="00CF1A52" w:rsidP="000413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Schede nulle n°3</w:t>
      </w:r>
    </w:p>
    <w:p w:rsidR="00CF1A52" w:rsidRDefault="00CF1A52" w:rsidP="000413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Viene, pertanto, eletta dal Collegio la prof.ssa Moro, quale Funzione strumentale per l’area 4.</w:t>
      </w:r>
    </w:p>
    <w:p w:rsidR="00CF1A52" w:rsidRPr="00352656" w:rsidRDefault="00CF1A52" w:rsidP="000413C7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0413C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Punto n.  6- </w:t>
      </w:r>
      <w:r w:rsidRPr="000413C7">
        <w:rPr>
          <w:rFonts w:ascii="Calibri" w:hAnsi="Calibri" w:cs="Calibri"/>
          <w:b/>
          <w:sz w:val="22"/>
          <w:szCs w:val="22"/>
        </w:rPr>
        <w:t>Nomina dei docenti tutor per docenti neo-immessi in ruolo</w:t>
      </w:r>
    </w:p>
    <w:p w:rsidR="00CF1A52" w:rsidRDefault="00CF1A52" w:rsidP="000413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docenti neo-immessi in ruolo vengono assegnati i seguenti tutor:</w:t>
      </w:r>
    </w:p>
    <w:p w:rsidR="00CF1A52" w:rsidRDefault="00CF1A52" w:rsidP="000413C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984"/>
        <w:gridCol w:w="2127"/>
      </w:tblGrid>
      <w:tr w:rsidR="00CF1A52" w:rsidRPr="00B41C7C" w:rsidTr="0044517A">
        <w:trPr>
          <w:trHeight w:val="567"/>
        </w:trPr>
        <w:tc>
          <w:tcPr>
            <w:tcW w:w="4394" w:type="dxa"/>
          </w:tcPr>
          <w:p w:rsidR="00CF1A52" w:rsidRPr="00B41C7C" w:rsidRDefault="00CF1A52" w:rsidP="00B41C7C">
            <w:pPr>
              <w:jc w:val="center"/>
              <w:rPr>
                <w:rFonts w:ascii="Calibri" w:hAnsi="Calibri" w:cs="Calibri"/>
                <w:b/>
              </w:rPr>
            </w:pPr>
            <w:r w:rsidRPr="00B41C7C">
              <w:rPr>
                <w:rFonts w:ascii="Calibri" w:hAnsi="Calibri" w:cs="Calibri"/>
                <w:b/>
              </w:rPr>
              <w:t>Neo- immessi</w:t>
            </w:r>
          </w:p>
        </w:tc>
        <w:tc>
          <w:tcPr>
            <w:tcW w:w="1984" w:type="dxa"/>
          </w:tcPr>
          <w:p w:rsidR="00CF1A52" w:rsidRPr="00B41C7C" w:rsidRDefault="00CF1A52" w:rsidP="00B41C7C">
            <w:pPr>
              <w:jc w:val="center"/>
              <w:rPr>
                <w:rFonts w:ascii="Calibri" w:hAnsi="Calibri" w:cs="Calibri"/>
                <w:b/>
              </w:rPr>
            </w:pPr>
            <w:r w:rsidRPr="00B41C7C">
              <w:rPr>
                <w:rFonts w:ascii="Calibri" w:hAnsi="Calibri" w:cs="Calibri"/>
                <w:b/>
              </w:rPr>
              <w:t>Sede di servizio</w:t>
            </w:r>
          </w:p>
        </w:tc>
        <w:tc>
          <w:tcPr>
            <w:tcW w:w="2127" w:type="dxa"/>
          </w:tcPr>
          <w:p w:rsidR="00CF1A52" w:rsidRPr="00B41C7C" w:rsidRDefault="00CF1A52" w:rsidP="00B41C7C">
            <w:pPr>
              <w:jc w:val="center"/>
              <w:rPr>
                <w:rFonts w:ascii="Calibri" w:hAnsi="Calibri" w:cs="Calibri"/>
                <w:b/>
              </w:rPr>
            </w:pPr>
            <w:r w:rsidRPr="00B41C7C">
              <w:rPr>
                <w:rFonts w:ascii="Calibri" w:hAnsi="Calibri" w:cs="Calibri"/>
                <w:b/>
              </w:rPr>
              <w:t>Tutor nominato</w:t>
            </w:r>
          </w:p>
        </w:tc>
      </w:tr>
      <w:tr w:rsidR="00CF1A52" w:rsidRPr="00B41C7C" w:rsidTr="0044517A">
        <w:trPr>
          <w:trHeight w:val="567"/>
        </w:trPr>
        <w:tc>
          <w:tcPr>
            <w:tcW w:w="4394" w:type="dxa"/>
          </w:tcPr>
          <w:p w:rsidR="00CF1A52" w:rsidRPr="00B41C7C" w:rsidRDefault="00CF1A52" w:rsidP="00B41C7C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 xml:space="preserve">BOCCONE GRAZIA  - AD02        </w:t>
            </w:r>
          </w:p>
        </w:tc>
        <w:tc>
          <w:tcPr>
            <w:tcW w:w="1984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Cellole</w:t>
            </w:r>
          </w:p>
        </w:tc>
        <w:tc>
          <w:tcPr>
            <w:tcW w:w="2127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Caroni Giulia</w:t>
            </w:r>
          </w:p>
        </w:tc>
      </w:tr>
      <w:tr w:rsidR="00CF1A52" w:rsidRPr="00B41C7C" w:rsidTr="0044517A">
        <w:trPr>
          <w:trHeight w:val="567"/>
        </w:trPr>
        <w:tc>
          <w:tcPr>
            <w:tcW w:w="4394" w:type="dxa"/>
          </w:tcPr>
          <w:p w:rsidR="00CF1A52" w:rsidRPr="00B41C7C" w:rsidRDefault="00CF1A52" w:rsidP="00B41C7C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 xml:space="preserve">CANNAVALE MARIA LUISA  -  AD03   </w:t>
            </w:r>
          </w:p>
        </w:tc>
        <w:tc>
          <w:tcPr>
            <w:tcW w:w="1984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Teano</w:t>
            </w:r>
          </w:p>
        </w:tc>
        <w:tc>
          <w:tcPr>
            <w:tcW w:w="2127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D’Onofrio Giuseppina</w:t>
            </w:r>
          </w:p>
        </w:tc>
      </w:tr>
      <w:tr w:rsidR="00CF1A52" w:rsidRPr="00B41C7C" w:rsidTr="0044517A">
        <w:trPr>
          <w:trHeight w:val="567"/>
        </w:trPr>
        <w:tc>
          <w:tcPr>
            <w:tcW w:w="4394" w:type="dxa"/>
          </w:tcPr>
          <w:p w:rsidR="00CF1A52" w:rsidRPr="00B41C7C" w:rsidRDefault="00CF1A52" w:rsidP="00B41C7C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D’AGOSTINO M.</w:t>
            </w:r>
            <w:r w:rsidRPr="00B41C7C">
              <w:rPr>
                <w:rFonts w:ascii="Calibri" w:hAnsi="Calibri" w:cs="Calibri"/>
              </w:rPr>
              <w:t xml:space="preserve"> CRISTINA -  AD01</w:t>
            </w:r>
          </w:p>
        </w:tc>
        <w:tc>
          <w:tcPr>
            <w:tcW w:w="1984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Teano</w:t>
            </w:r>
          </w:p>
        </w:tc>
        <w:tc>
          <w:tcPr>
            <w:tcW w:w="2127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Ricca Giulia</w:t>
            </w:r>
          </w:p>
        </w:tc>
      </w:tr>
      <w:tr w:rsidR="00CF1A52" w:rsidRPr="00B41C7C" w:rsidTr="0044517A">
        <w:trPr>
          <w:trHeight w:val="567"/>
        </w:trPr>
        <w:tc>
          <w:tcPr>
            <w:tcW w:w="4394" w:type="dxa"/>
          </w:tcPr>
          <w:p w:rsidR="00CF1A52" w:rsidRPr="00B41C7C" w:rsidRDefault="00CF1A52" w:rsidP="00B41C7C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DI DOMENICO ANNA   -   AD03</w:t>
            </w:r>
          </w:p>
        </w:tc>
        <w:tc>
          <w:tcPr>
            <w:tcW w:w="1984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Teano</w:t>
            </w:r>
          </w:p>
        </w:tc>
        <w:tc>
          <w:tcPr>
            <w:tcW w:w="2127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Feola  Clemente</w:t>
            </w:r>
          </w:p>
        </w:tc>
      </w:tr>
      <w:tr w:rsidR="00CF1A52" w:rsidRPr="00B41C7C" w:rsidTr="0044517A">
        <w:trPr>
          <w:trHeight w:val="567"/>
        </w:trPr>
        <w:tc>
          <w:tcPr>
            <w:tcW w:w="4394" w:type="dxa"/>
          </w:tcPr>
          <w:p w:rsidR="00CF1A52" w:rsidRPr="00B41C7C" w:rsidRDefault="00CF1A52" w:rsidP="00B41C7C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 xml:space="preserve">LEONE STEFANIA  -  AD01        </w:t>
            </w:r>
          </w:p>
        </w:tc>
        <w:tc>
          <w:tcPr>
            <w:tcW w:w="1984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Cellole</w:t>
            </w:r>
          </w:p>
        </w:tc>
        <w:tc>
          <w:tcPr>
            <w:tcW w:w="2127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Caroni Giulia</w:t>
            </w:r>
          </w:p>
        </w:tc>
      </w:tr>
      <w:tr w:rsidR="00CF1A52" w:rsidRPr="00B41C7C" w:rsidTr="0044517A">
        <w:trPr>
          <w:trHeight w:val="567"/>
        </w:trPr>
        <w:tc>
          <w:tcPr>
            <w:tcW w:w="4394" w:type="dxa"/>
          </w:tcPr>
          <w:p w:rsidR="00CF1A52" w:rsidRPr="00B41C7C" w:rsidRDefault="00CF1A52" w:rsidP="00B41C7C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 xml:space="preserve">MEO ELISA  -  AD01 </w:t>
            </w:r>
          </w:p>
        </w:tc>
        <w:tc>
          <w:tcPr>
            <w:tcW w:w="1984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Teano</w:t>
            </w:r>
          </w:p>
        </w:tc>
        <w:tc>
          <w:tcPr>
            <w:tcW w:w="2127" w:type="dxa"/>
          </w:tcPr>
          <w:p w:rsidR="00CF1A52" w:rsidRPr="00B41C7C" w:rsidRDefault="00CF1A52" w:rsidP="008A442A">
            <w:pPr>
              <w:rPr>
                <w:rFonts w:ascii="Calibri" w:hAnsi="Calibri" w:cs="Calibri"/>
              </w:rPr>
            </w:pPr>
            <w:r w:rsidRPr="00B41C7C">
              <w:rPr>
                <w:rFonts w:ascii="Calibri" w:hAnsi="Calibri" w:cs="Calibri"/>
              </w:rPr>
              <w:t>Forlingieri Stefania</w:t>
            </w:r>
          </w:p>
        </w:tc>
      </w:tr>
    </w:tbl>
    <w:p w:rsidR="00CF1A52" w:rsidRPr="0044517A" w:rsidRDefault="00CF1A52" w:rsidP="0044517A">
      <w:pPr>
        <w:jc w:val="center"/>
        <w:rPr>
          <w:rFonts w:ascii="Calibri" w:hAnsi="Calibri" w:cs="Calibri"/>
          <w:b/>
          <w:sz w:val="22"/>
          <w:szCs w:val="22"/>
        </w:rPr>
      </w:pPr>
    </w:p>
    <w:p w:rsidR="00CF1A52" w:rsidRDefault="00CF1A52" w:rsidP="0044517A">
      <w:pPr>
        <w:jc w:val="center"/>
        <w:rPr>
          <w:rFonts w:ascii="Calibri" w:hAnsi="Calibri" w:cs="Calibri"/>
          <w:b/>
          <w:sz w:val="22"/>
          <w:szCs w:val="22"/>
        </w:rPr>
      </w:pPr>
      <w:r w:rsidRPr="0044517A">
        <w:rPr>
          <w:rFonts w:ascii="Calibri" w:hAnsi="Calibri" w:cs="Calibri"/>
          <w:b/>
          <w:sz w:val="22"/>
          <w:szCs w:val="22"/>
        </w:rPr>
        <w:t>Punto n. 7 - Legge 107/2015 art.1 comma 7: acquisizione del fabbisogno dell’organico dell’autonomia</w:t>
      </w:r>
    </w:p>
    <w:p w:rsidR="00CF1A52" w:rsidRDefault="00CF1A52" w:rsidP="00FC27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 illustra al Collegio la circolare del MIUR prot. n°</w:t>
      </w:r>
      <w:r w:rsidRPr="00FC2709">
        <w:t xml:space="preserve"> </w:t>
      </w:r>
      <w:r>
        <w:rPr>
          <w:rFonts w:ascii="Calibri" w:hAnsi="Calibri" w:cs="Calibri"/>
          <w:sz w:val="22"/>
          <w:szCs w:val="22"/>
        </w:rPr>
        <w:t xml:space="preserve">30549 del </w:t>
      </w:r>
      <w:r w:rsidRPr="00FC2709">
        <w:rPr>
          <w:rFonts w:ascii="Calibri" w:hAnsi="Calibri" w:cs="Calibri"/>
          <w:sz w:val="22"/>
          <w:szCs w:val="22"/>
        </w:rPr>
        <w:t>21-09-2015</w:t>
      </w:r>
      <w:r>
        <w:rPr>
          <w:rFonts w:ascii="Calibri" w:hAnsi="Calibri" w:cs="Calibri"/>
          <w:sz w:val="22"/>
          <w:szCs w:val="22"/>
        </w:rPr>
        <w:t>, avente per oggetto l’ acquisizio</w:t>
      </w:r>
      <w:r w:rsidRPr="00FC2709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 </w:t>
      </w:r>
      <w:r w:rsidRPr="00FC2709">
        <w:rPr>
          <w:rFonts w:ascii="Calibri" w:hAnsi="Calibri" w:cs="Calibri"/>
          <w:sz w:val="22"/>
          <w:szCs w:val="22"/>
        </w:rPr>
        <w:t>del fabbisogno dell'organico del potenziamento propedeutica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FC2709">
        <w:rPr>
          <w:rFonts w:ascii="Calibri" w:hAnsi="Calibri" w:cs="Calibri"/>
          <w:sz w:val="22"/>
          <w:szCs w:val="22"/>
        </w:rPr>
        <w:t>all'attuazione della fase C del piano assunzionale.</w:t>
      </w:r>
      <w:r>
        <w:rPr>
          <w:rFonts w:ascii="Calibri" w:hAnsi="Calibri" w:cs="Calibri"/>
          <w:sz w:val="22"/>
          <w:szCs w:val="22"/>
        </w:rPr>
        <w:t xml:space="preserve"> Sulla base dei risultati del rapporto di autovalutazione (RAV)  e in vista di utilizzare l’organico in arrivo per potenziare l’offerta formativa che si intende realizzare, il Collegio approva la seguente richiesta di organico dell’autonomia:</w:t>
      </w:r>
    </w:p>
    <w:p w:rsidR="00CF1A52" w:rsidRDefault="00CF1A52" w:rsidP="00FC270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567"/>
        <w:gridCol w:w="5210"/>
      </w:tblGrid>
      <w:tr w:rsidR="00CF1A52" w:rsidRPr="00FC2709" w:rsidTr="008A442A">
        <w:tc>
          <w:tcPr>
            <w:tcW w:w="675" w:type="dxa"/>
          </w:tcPr>
          <w:p w:rsidR="00CF1A52" w:rsidRPr="00FC2709" w:rsidRDefault="00CF1A52" w:rsidP="00FC2709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D9D9D9"/>
          </w:tcPr>
          <w:p w:rsidR="00CF1A52" w:rsidRPr="00FC2709" w:rsidRDefault="00CF1A52" w:rsidP="00FC2709">
            <w:pPr>
              <w:rPr>
                <w:rFonts w:ascii="Calibri" w:hAnsi="Calibri"/>
                <w:b/>
                <w:lang w:eastAsia="en-US"/>
              </w:rPr>
            </w:pPr>
            <w:r w:rsidRPr="00FC2709">
              <w:rPr>
                <w:rFonts w:ascii="Calibri" w:hAnsi="Calibri"/>
                <w:b/>
                <w:sz w:val="22"/>
                <w:szCs w:val="22"/>
                <w:lang w:eastAsia="en-US"/>
              </w:rPr>
              <w:t>Campi di potenziamento richiesti:</w:t>
            </w:r>
          </w:p>
        </w:tc>
        <w:tc>
          <w:tcPr>
            <w:tcW w:w="5777" w:type="dxa"/>
            <w:gridSpan w:val="2"/>
            <w:shd w:val="clear" w:color="auto" w:fill="D9D9D9"/>
          </w:tcPr>
          <w:p w:rsidR="00CF1A52" w:rsidRPr="00FC2709" w:rsidRDefault="00CF1A52" w:rsidP="00FC2709">
            <w:pPr>
              <w:rPr>
                <w:rFonts w:ascii="Calibri" w:hAnsi="Calibri"/>
                <w:b/>
                <w:lang w:eastAsia="en-US"/>
              </w:rPr>
            </w:pPr>
            <w:r w:rsidRPr="00FC2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Obiettivi formativi individuati come prioritari </w:t>
            </w:r>
            <w:r w:rsidRPr="00FC2709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(comma 7)</w:t>
            </w:r>
          </w:p>
        </w:tc>
      </w:tr>
      <w:tr w:rsidR="00CF1A52" w:rsidRPr="00FC2709" w:rsidTr="008A442A">
        <w:tc>
          <w:tcPr>
            <w:tcW w:w="675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linguistico</w:t>
            </w: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Valorizzazione e potenziamento delle competenze linguistiche, con particolare riferimento all'italiano nonché alla lingua inglese e ad altre lingue dell’Unione europea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CF1A52" w:rsidRPr="00FC2709" w:rsidTr="008A442A">
        <w:tc>
          <w:tcPr>
            <w:tcW w:w="675" w:type="dxa"/>
            <w:vMerge w:val="restart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vMerge w:val="restart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umanistico</w:t>
            </w: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 xml:space="preserve">Valorizzazione  di percorsi formativi individualizzati e coinvolgimento degli alunni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CF1A52" w:rsidRPr="00FC2709" w:rsidTr="008A442A">
        <w:tc>
          <w:tcPr>
            <w:tcW w:w="675" w:type="dxa"/>
            <w:vMerge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n)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apertura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 20 marzo 2009, n. 89;</w:t>
            </w:r>
          </w:p>
        </w:tc>
      </w:tr>
      <w:tr w:rsidR="00CF1A52" w:rsidRPr="00FC2709" w:rsidTr="008A442A">
        <w:trPr>
          <w:trHeight w:val="3090"/>
        </w:trPr>
        <w:tc>
          <w:tcPr>
            <w:tcW w:w="675" w:type="dxa"/>
            <w:vMerge w:val="restart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bCs/>
                <w:sz w:val="22"/>
                <w:szCs w:val="22"/>
              </w:rPr>
              <w:t xml:space="preserve"> d) 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C2709">
              <w:rPr>
                <w:rFonts w:ascii="Calibri" w:hAnsi="Calibri" w:cs="Arial"/>
                <w:sz w:val="22"/>
                <w:szCs w:val="22"/>
              </w:rPr>
              <w:t>sviluppo delle competenze in materia di cittadinanza attiva e democratica attraverso la</w:t>
            </w:r>
          </w:p>
          <w:p w:rsidR="00CF1A52" w:rsidRPr="00FC2709" w:rsidRDefault="00CF1A52" w:rsidP="00FC270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C2709">
              <w:rPr>
                <w:rFonts w:ascii="Calibri" w:hAnsi="Calibri" w:cs="Arial"/>
                <w:sz w:val="22"/>
                <w:szCs w:val="22"/>
              </w:rPr>
              <w:t>valorizzazione dell'educazione interculturale e alla pace,il rispetto delle differenze e il</w:t>
            </w:r>
          </w:p>
          <w:p w:rsidR="00CF1A52" w:rsidRPr="00FC2709" w:rsidRDefault="00CF1A52" w:rsidP="00FC270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C2709">
              <w:rPr>
                <w:rFonts w:ascii="Calibri" w:hAnsi="Calibri" w:cs="Arial"/>
                <w:sz w:val="22"/>
                <w:szCs w:val="22"/>
              </w:rPr>
              <w:t>dialogo tra le culture, il sostegno dell'assunzione di responsabilità nonché della</w:t>
            </w:r>
          </w:p>
          <w:p w:rsidR="00CF1A52" w:rsidRPr="00FC2709" w:rsidRDefault="00CF1A52" w:rsidP="00FC270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C2709">
              <w:rPr>
                <w:rFonts w:ascii="Calibri" w:hAnsi="Calibri" w:cs="Arial"/>
                <w:sz w:val="22"/>
                <w:szCs w:val="22"/>
              </w:rPr>
              <w:t>solidarietà e della cura dei beni comuni e della consapevolezza dei diritti e dei doveri;</w:t>
            </w:r>
          </w:p>
          <w:p w:rsidR="00CF1A52" w:rsidRPr="00FC2709" w:rsidRDefault="00CF1A52" w:rsidP="00FC270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C2709">
              <w:rPr>
                <w:rFonts w:ascii="Calibri" w:hAnsi="Calibri" w:cs="Arial"/>
                <w:sz w:val="22"/>
                <w:szCs w:val="22"/>
              </w:rPr>
              <w:t>potenziamento delle conoscenze in materia giuridica ed economico-finanziaria e di</w:t>
            </w:r>
          </w:p>
          <w:p w:rsidR="00CF1A52" w:rsidRPr="00FC2709" w:rsidRDefault="00CF1A52" w:rsidP="00FC270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FC2709">
              <w:rPr>
                <w:rFonts w:ascii="Calibri" w:hAnsi="Calibri" w:cs="Arial"/>
                <w:sz w:val="22"/>
                <w:szCs w:val="22"/>
              </w:rPr>
              <w:t>educazione all'autoimprenditorialità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</w:tr>
      <w:tr w:rsidR="00CF1A52" w:rsidRPr="00FC2709" w:rsidTr="008A442A">
        <w:trPr>
          <w:trHeight w:val="1455"/>
        </w:trPr>
        <w:tc>
          <w:tcPr>
            <w:tcW w:w="675" w:type="dxa"/>
            <w:vMerge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</w:tcPr>
          <w:p w:rsidR="00CF1A52" w:rsidRPr="00FC2709" w:rsidRDefault="00CF1A52" w:rsidP="00FC2709">
            <w:pPr>
              <w:spacing w:after="200" w:line="276" w:lineRule="auto"/>
              <w:rPr>
                <w:rFonts w:ascii="Calibri" w:hAnsi="Calibri"/>
                <w:i/>
                <w:iCs/>
                <w:lang w:eastAsia="en-US"/>
              </w:rPr>
            </w:pPr>
            <w:r w:rsidRPr="00FC2709">
              <w:rPr>
                <w:rFonts w:ascii="Calibri" w:hAnsi="Calibri"/>
                <w:i/>
                <w:iCs/>
                <w:sz w:val="22"/>
                <w:szCs w:val="22"/>
                <w:lang w:eastAsia="en-US"/>
              </w:rPr>
              <w:t>I)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autoSpaceDE w:val="0"/>
              <w:autoSpaceDN w:val="0"/>
              <w:adjustRightInd w:val="0"/>
              <w:rPr>
                <w:rFonts w:ascii="Calibri" w:hAnsi="Calibri"/>
                <w:iCs/>
                <w:lang w:eastAsia="en-US"/>
              </w:rPr>
            </w:pPr>
            <w:r w:rsidRPr="00FC2709">
              <w:rPr>
                <w:rFonts w:ascii="Calibri" w:hAnsi="Calibri"/>
                <w:iCs/>
                <w:sz w:val="22"/>
                <w:szCs w:val="22"/>
                <w:lang w:eastAsia="en-US"/>
              </w:rPr>
              <w:t>Prevenzione e contrasto della dispersione scolastica,di ogni forma di discriminazione e del bullismo, anche informatico; potenziamento dell'inclusione scolastica e del diritto allo studio degli alunni con bisogni educativi speciali attraverso percorsi individualizzati</w:t>
            </w:r>
          </w:p>
          <w:p w:rsidR="00CF1A52" w:rsidRPr="00FC2709" w:rsidRDefault="00CF1A52" w:rsidP="00FC270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lang w:eastAsia="en-US"/>
              </w:rPr>
            </w:pPr>
            <w:r w:rsidRPr="00FC2709">
              <w:rPr>
                <w:rFonts w:ascii="Calibri" w:hAnsi="Calibri"/>
                <w:iCs/>
                <w:sz w:val="22"/>
                <w:szCs w:val="22"/>
                <w:lang w:eastAsia="en-US"/>
              </w:rPr>
              <w:t>e personalizzati anche con il supporto e la collaborazione dei servizi socio-sanitari ed educativi del territorio e delle associazioni di settore</w:t>
            </w: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CF1A52" w:rsidRPr="00FC2709" w:rsidTr="008A442A">
        <w:tc>
          <w:tcPr>
            <w:tcW w:w="675" w:type="dxa"/>
            <w:vMerge w:val="restart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vMerge w:val="restart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scientifico</w:t>
            </w: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delle competenze matematico-logiche e scientifiche;</w:t>
            </w:r>
          </w:p>
        </w:tc>
      </w:tr>
      <w:tr w:rsidR="00CF1A52" w:rsidRPr="00FC2709" w:rsidTr="008A442A">
        <w:tc>
          <w:tcPr>
            <w:tcW w:w="675" w:type="dxa"/>
            <w:vMerge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n)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apertura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Repubblica20 marzo 2009, n. 89;</w:t>
            </w:r>
          </w:p>
        </w:tc>
      </w:tr>
      <w:tr w:rsidR="00CF1A52" w:rsidRPr="00FC2709" w:rsidTr="008A442A">
        <w:tc>
          <w:tcPr>
            <w:tcW w:w="675" w:type="dxa"/>
            <w:vMerge w:val="restart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vMerge w:val="restart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laboratoriale</w:t>
            </w: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i)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 delle  metodologie   laboratoriali   e   delle attività di laboratorio;</w:t>
            </w:r>
          </w:p>
        </w:tc>
      </w:tr>
      <w:tr w:rsidR="00CF1A52" w:rsidRPr="00FC2709" w:rsidTr="008A442A">
        <w:tc>
          <w:tcPr>
            <w:tcW w:w="675" w:type="dxa"/>
            <w:vMerge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m)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valorizzazione della scuola intesa come comunità attiva, aperta al territorio e in grado di sviluppare e aumentare l'interazione con le famiglie e con la comunità locale, comprese le organizzazioni del terzo settore;</w:t>
            </w:r>
          </w:p>
        </w:tc>
      </w:tr>
      <w:tr w:rsidR="00CF1A52" w:rsidRPr="00FC2709" w:rsidTr="008A442A">
        <w:tc>
          <w:tcPr>
            <w:tcW w:w="675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socio-economico per  la legalità</w:t>
            </w: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sviluppo di comportamenti responsabili ispirati alla conoscenza e al rispetto della legalità, della sostenibilità ambientale, dei beni paesaggistici, del patrimonio e delle attività culturali;</w:t>
            </w:r>
          </w:p>
        </w:tc>
      </w:tr>
      <w:tr w:rsidR="00CF1A52" w:rsidRPr="00FC2709" w:rsidTr="008A442A">
        <w:tc>
          <w:tcPr>
            <w:tcW w:w="675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artistico e musicale</w:t>
            </w: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</w:p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m)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Valorizzazione della scuola intesa come comunità attiva, aperta al territorio e in grado di sviluppare e aumentare l'interazione con le famiglie e con la comunità locale, comprese le</w:t>
            </w:r>
          </w:p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organizzazioni del terzo settore;</w:t>
            </w:r>
          </w:p>
        </w:tc>
      </w:tr>
      <w:tr w:rsidR="00CF1A52" w:rsidRPr="00FC2709" w:rsidTr="008A442A">
        <w:tc>
          <w:tcPr>
            <w:tcW w:w="675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2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motorio</w:t>
            </w:r>
          </w:p>
        </w:tc>
        <w:tc>
          <w:tcPr>
            <w:tcW w:w="567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g)</w:t>
            </w:r>
          </w:p>
        </w:tc>
        <w:tc>
          <w:tcPr>
            <w:tcW w:w="5210" w:type="dxa"/>
          </w:tcPr>
          <w:p w:rsidR="00CF1A52" w:rsidRPr="00FC2709" w:rsidRDefault="00CF1A52" w:rsidP="00FC2709">
            <w:pPr>
              <w:rPr>
                <w:rFonts w:ascii="Calibri" w:hAnsi="Calibri"/>
                <w:lang w:eastAsia="en-US"/>
              </w:rPr>
            </w:pPr>
            <w:r w:rsidRPr="00FC2709">
              <w:rPr>
                <w:rFonts w:ascii="Calibri" w:hAnsi="Calibri"/>
                <w:sz w:val="22"/>
                <w:szCs w:val="22"/>
                <w:lang w:eastAsia="en-US"/>
              </w:rPr>
              <w:t>potenziamento delle discipline motorie e sviluppo di comportamenti ispirati ad uno stile di vita sano, con particolare riferimento all'alimentazione, all'educazione fisica e allo sport, e attenzione alla tutela del diritto allo studio degli studenti praticanti attività sportiva agonistica;</w:t>
            </w:r>
          </w:p>
        </w:tc>
      </w:tr>
    </w:tbl>
    <w:p w:rsidR="00CF1A52" w:rsidRDefault="00CF1A52" w:rsidP="00FC2709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FC2709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4069A5">
      <w:pPr>
        <w:jc w:val="center"/>
        <w:rPr>
          <w:rFonts w:ascii="Calibri" w:hAnsi="Calibri" w:cs="Calibri"/>
          <w:b/>
          <w:sz w:val="22"/>
          <w:szCs w:val="22"/>
        </w:rPr>
      </w:pPr>
    </w:p>
    <w:p w:rsidR="00CF1A52" w:rsidRDefault="00CF1A52" w:rsidP="004069A5">
      <w:pPr>
        <w:jc w:val="center"/>
        <w:rPr>
          <w:rFonts w:ascii="Calibri" w:hAnsi="Calibri" w:cs="Calibri"/>
          <w:b/>
          <w:sz w:val="22"/>
          <w:szCs w:val="22"/>
        </w:rPr>
      </w:pPr>
      <w:r w:rsidRPr="004069A5">
        <w:rPr>
          <w:rFonts w:ascii="Calibri" w:hAnsi="Calibri" w:cs="Calibri"/>
          <w:b/>
          <w:sz w:val="22"/>
          <w:szCs w:val="22"/>
        </w:rPr>
        <w:t>Punto n. 8 - Legge 107/2015 art.1, comma 129: designazione di due Docenti nel Comitato di valutazione dei docenti per il triennio 2015-2018</w:t>
      </w:r>
    </w:p>
    <w:p w:rsidR="00CF1A52" w:rsidRDefault="00CF1A52" w:rsidP="004069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 illustra al Collegio il comma 129 delll’Art. 1 della Legge 107/2015 relativo al Comitato di valutazione.  Il Dirigente propone al Collegio di rimandare l’elezione dei due docenti membri e di attendere eventuali precisazioni  del MIUR circa i compiti previsti e le competenze professionali richieste ai membri del suddetto Comitato. Aspetti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attualmente non ancora del tutto chiari, se non nelle linee generali. Il Collegio decide all’unanimità di rimandare l’elezione dei docenti facenti parte del comitato di valutazione.</w:t>
      </w:r>
    </w:p>
    <w:p w:rsidR="00CF1A52" w:rsidRDefault="00CF1A52" w:rsidP="004069A5">
      <w:pPr>
        <w:jc w:val="both"/>
        <w:rPr>
          <w:rFonts w:ascii="Calibri" w:hAnsi="Calibri" w:cs="Calibri"/>
          <w:sz w:val="22"/>
          <w:szCs w:val="22"/>
        </w:rPr>
      </w:pPr>
    </w:p>
    <w:p w:rsidR="00CF1A52" w:rsidRDefault="00CF1A52" w:rsidP="004069A5">
      <w:pPr>
        <w:jc w:val="center"/>
        <w:rPr>
          <w:rFonts w:ascii="Calibri" w:hAnsi="Calibri" w:cs="Calibri"/>
          <w:b/>
          <w:sz w:val="22"/>
          <w:szCs w:val="22"/>
        </w:rPr>
      </w:pPr>
      <w:r w:rsidRPr="004069A5">
        <w:rPr>
          <w:rFonts w:ascii="Calibri" w:hAnsi="Calibri" w:cs="Calibri"/>
          <w:b/>
          <w:sz w:val="22"/>
          <w:szCs w:val="22"/>
        </w:rPr>
        <w:t>Punto n.9 - Iscrizioni: casi specifici</w:t>
      </w:r>
    </w:p>
    <w:p w:rsidR="00CF1A52" w:rsidRDefault="00CF1A52" w:rsidP="004069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 presenta al Collegio l’ipotesi di accettare o non accettare l’iscrizione di allievi già bocciati due volte. I pareri sono discordi e il Collegio viene invitato a votare. Con 47 sì e 46 no, il Collegio delibera che possono iscriversi per la terza  volta gli allievi che ne faranno domanda, sia provenienti dal nostro Istituto, che da altre scuole.</w:t>
      </w:r>
    </w:p>
    <w:p w:rsidR="00CF1A52" w:rsidRDefault="00CF1A52" w:rsidP="004069A5">
      <w:pPr>
        <w:rPr>
          <w:rFonts w:ascii="Calibri" w:hAnsi="Calibri" w:cs="Calibri"/>
          <w:sz w:val="22"/>
          <w:szCs w:val="22"/>
        </w:rPr>
      </w:pPr>
    </w:p>
    <w:p w:rsidR="00CF1A52" w:rsidRDefault="00CF1A52" w:rsidP="00BC09E8">
      <w:pPr>
        <w:jc w:val="center"/>
        <w:rPr>
          <w:rFonts w:ascii="Calibri" w:hAnsi="Calibri" w:cs="Calibri"/>
          <w:b/>
          <w:sz w:val="22"/>
          <w:szCs w:val="22"/>
        </w:rPr>
      </w:pPr>
      <w:r w:rsidRPr="00BC09E8">
        <w:rPr>
          <w:rFonts w:ascii="Calibri" w:hAnsi="Calibri" w:cs="Calibri"/>
          <w:b/>
          <w:sz w:val="22"/>
          <w:szCs w:val="22"/>
        </w:rPr>
        <w:t>Punto n. 10 – Finanziamento di progetti per l’Alternanza scuola-mondo del lavoro per l’a.s. 2015-16</w:t>
      </w:r>
    </w:p>
    <w:p w:rsidR="00CF1A52" w:rsidRDefault="00CF1A52" w:rsidP="00BC09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Dirigente porta a conoscenza il Collegio della nota del MIUR prot. n° AOODRCA 10749 </w:t>
      </w:r>
      <w:r w:rsidRPr="00BC09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 30-09-2015, relativa alla possibilità di presentare la candidatura per il finanziamento di progetti relativi all’alternanza scuola- mondo del lavoro, rivolti agli allievi delle classi III, IV e V degli Istituti secondari di II grado della Campania. Il Collegio approva all’unanimità la candidatura ai suddetti progetti.</w:t>
      </w:r>
    </w:p>
    <w:p w:rsidR="00CF1A52" w:rsidRDefault="00CF1A52" w:rsidP="00BC09E8">
      <w:pPr>
        <w:rPr>
          <w:rFonts w:ascii="Calibri" w:hAnsi="Calibri" w:cs="Calibri"/>
          <w:sz w:val="22"/>
          <w:szCs w:val="22"/>
        </w:rPr>
      </w:pPr>
    </w:p>
    <w:p w:rsidR="00CF1A52" w:rsidRDefault="00CF1A52" w:rsidP="008A442A">
      <w:pPr>
        <w:jc w:val="center"/>
        <w:rPr>
          <w:rFonts w:ascii="Calibri" w:hAnsi="Calibri" w:cs="Calibri"/>
          <w:b/>
          <w:sz w:val="22"/>
          <w:szCs w:val="22"/>
        </w:rPr>
      </w:pPr>
      <w:r w:rsidRPr="008A442A">
        <w:rPr>
          <w:rFonts w:ascii="Calibri" w:hAnsi="Calibri" w:cs="Calibri"/>
          <w:b/>
          <w:sz w:val="22"/>
          <w:szCs w:val="22"/>
        </w:rPr>
        <w:t>Punto n. 11 - Comunicazioni del Dirigente</w:t>
      </w:r>
    </w:p>
    <w:p w:rsidR="00CF1A52" w:rsidRDefault="00CF1A52" w:rsidP="008A4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 propone al Collegio la partecipazione in rete con l’Istituto superiore “Foscolo” di Teano ad un progetto di formazione docenti dal titolo “BES e scuola inclusiva” tenuto dal prof. Fogarolo. Il Collegio approva l’adesione al corso, dando  la propria disponibilità a frequentarlo.</w:t>
      </w:r>
    </w:p>
    <w:p w:rsidR="00CF1A52" w:rsidRDefault="00CF1A52" w:rsidP="004069A5">
      <w:pPr>
        <w:jc w:val="both"/>
        <w:rPr>
          <w:rFonts w:ascii="Calibri" w:hAnsi="Calibri" w:cs="Calibri"/>
          <w:sz w:val="22"/>
          <w:szCs w:val="22"/>
        </w:rPr>
      </w:pPr>
    </w:p>
    <w:p w:rsidR="00CF1A52" w:rsidRPr="004069A5" w:rsidRDefault="00CF1A52" w:rsidP="004069A5">
      <w:pPr>
        <w:jc w:val="both"/>
        <w:rPr>
          <w:rFonts w:ascii="Calibri" w:hAnsi="Calibri" w:cs="Calibri"/>
          <w:sz w:val="22"/>
          <w:szCs w:val="22"/>
        </w:rPr>
      </w:pPr>
    </w:p>
    <w:p w:rsidR="00CF1A52" w:rsidRPr="00DA64CD" w:rsidRDefault="00CF1A52" w:rsidP="00DA64CD">
      <w:pPr>
        <w:jc w:val="both"/>
        <w:rPr>
          <w:rFonts w:ascii="Calibri" w:hAnsi="Calibri" w:cs="Calibri"/>
          <w:sz w:val="22"/>
          <w:szCs w:val="22"/>
        </w:rPr>
      </w:pPr>
      <w:r w:rsidRPr="00DA64CD">
        <w:rPr>
          <w:rFonts w:ascii="Calibri" w:hAnsi="Calibri" w:cs="Calibri"/>
          <w:sz w:val="22"/>
          <w:szCs w:val="22"/>
        </w:rPr>
        <w:t xml:space="preserve">Terminata la discussione dei punti all’o.d.g. il Dirigente Scolastico dichiara alle ore </w:t>
      </w:r>
      <w:r>
        <w:rPr>
          <w:rFonts w:ascii="Calibri" w:hAnsi="Calibri" w:cs="Calibri"/>
          <w:sz w:val="22"/>
          <w:szCs w:val="22"/>
        </w:rPr>
        <w:t>15.35</w:t>
      </w:r>
      <w:r w:rsidRPr="00DA64CD">
        <w:rPr>
          <w:rFonts w:ascii="Calibri" w:hAnsi="Calibri" w:cs="Calibri"/>
          <w:sz w:val="22"/>
          <w:szCs w:val="22"/>
        </w:rPr>
        <w:t xml:space="preserve"> chiusa la seduta. Del che è verbale.</w:t>
      </w:r>
    </w:p>
    <w:p w:rsidR="00CF1A52" w:rsidRPr="00DA64CD" w:rsidRDefault="00CF1A52" w:rsidP="00DA64CD">
      <w:pPr>
        <w:jc w:val="both"/>
        <w:rPr>
          <w:rFonts w:ascii="Calibri" w:hAnsi="Calibri" w:cs="Calibri"/>
          <w:sz w:val="22"/>
          <w:szCs w:val="22"/>
        </w:rPr>
      </w:pPr>
      <w:r w:rsidRPr="00DA64CD">
        <w:rPr>
          <w:rFonts w:ascii="Calibri" w:hAnsi="Calibri" w:cs="Calibri"/>
          <w:sz w:val="22"/>
          <w:szCs w:val="22"/>
        </w:rPr>
        <w:t xml:space="preserve"> </w:t>
      </w:r>
    </w:p>
    <w:p w:rsidR="00CF1A52" w:rsidRPr="00DA64CD" w:rsidRDefault="00CF1A52" w:rsidP="00DA64CD">
      <w:pPr>
        <w:jc w:val="both"/>
        <w:rPr>
          <w:rFonts w:ascii="Calibri" w:hAnsi="Calibri" w:cs="Calibri"/>
          <w:sz w:val="22"/>
          <w:szCs w:val="22"/>
        </w:rPr>
      </w:pPr>
      <w:r w:rsidRPr="00DA64CD">
        <w:rPr>
          <w:rFonts w:ascii="Calibri" w:hAnsi="Calibri" w:cs="Calibri"/>
          <w:sz w:val="22"/>
          <w:szCs w:val="22"/>
        </w:rPr>
        <w:t xml:space="preserve">Il Segretario verbalizzante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DA64CD">
        <w:rPr>
          <w:rFonts w:ascii="Calibri" w:hAnsi="Calibri" w:cs="Calibri"/>
          <w:sz w:val="22"/>
          <w:szCs w:val="22"/>
        </w:rPr>
        <w:t xml:space="preserve">  Il Presidente</w:t>
      </w:r>
    </w:p>
    <w:p w:rsidR="00CF1A52" w:rsidRPr="00DA64CD" w:rsidRDefault="00CF1A52" w:rsidP="00DA64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Prof.ssa </w:t>
      </w:r>
      <w:r w:rsidRPr="009C29D1">
        <w:rPr>
          <w:rFonts w:ascii="Calibri" w:hAnsi="Calibri" w:cs="Calibri"/>
          <w:i/>
          <w:sz w:val="22"/>
          <w:szCs w:val="22"/>
        </w:rPr>
        <w:t xml:space="preserve">Annapaola Rega                                                       </w:t>
      </w:r>
      <w:r w:rsidRPr="009C29D1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9C29D1">
        <w:rPr>
          <w:rFonts w:ascii="Calibri" w:hAnsi="Calibri" w:cs="Calibri"/>
          <w:sz w:val="22"/>
          <w:szCs w:val="22"/>
        </w:rPr>
        <w:t xml:space="preserve">   </w:t>
      </w:r>
      <w:r w:rsidRPr="00DA64CD">
        <w:rPr>
          <w:rFonts w:ascii="Calibri" w:hAnsi="Calibri" w:cs="Calibri"/>
          <w:sz w:val="22"/>
          <w:szCs w:val="22"/>
        </w:rPr>
        <w:t xml:space="preserve">D.S. </w:t>
      </w:r>
      <w:r w:rsidRPr="009C29D1">
        <w:rPr>
          <w:rFonts w:ascii="Calibri" w:hAnsi="Calibri" w:cs="Calibri"/>
          <w:i/>
          <w:sz w:val="22"/>
          <w:szCs w:val="22"/>
        </w:rPr>
        <w:t>Francesco Mezzacapo</w:t>
      </w:r>
    </w:p>
    <w:sectPr w:rsidR="00CF1A52" w:rsidRPr="00DA64CD" w:rsidSect="00DA64CD">
      <w:footerReference w:type="even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52" w:rsidRDefault="00CF1A52">
      <w:r>
        <w:separator/>
      </w:r>
    </w:p>
  </w:endnote>
  <w:endnote w:type="continuationSeparator" w:id="0">
    <w:p w:rsidR="00CF1A52" w:rsidRDefault="00CF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52" w:rsidRDefault="00CF1A52" w:rsidP="00425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A52" w:rsidRDefault="00CF1A52" w:rsidP="002F35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52" w:rsidRDefault="00CF1A52" w:rsidP="00425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F1A52" w:rsidRDefault="00CF1A52" w:rsidP="002F35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52" w:rsidRDefault="00CF1A52">
      <w:r>
        <w:separator/>
      </w:r>
    </w:p>
  </w:footnote>
  <w:footnote w:type="continuationSeparator" w:id="0">
    <w:p w:rsidR="00CF1A52" w:rsidRDefault="00CF1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1E6"/>
    <w:multiLevelType w:val="hybridMultilevel"/>
    <w:tmpl w:val="56989C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305724"/>
    <w:multiLevelType w:val="hybridMultilevel"/>
    <w:tmpl w:val="6ED08982"/>
    <w:lvl w:ilvl="0" w:tplc="A726F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47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E3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02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A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40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67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ED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CD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1847CC"/>
    <w:multiLevelType w:val="hybridMultilevel"/>
    <w:tmpl w:val="5C905F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0A0623"/>
    <w:multiLevelType w:val="hybridMultilevel"/>
    <w:tmpl w:val="22849F96"/>
    <w:lvl w:ilvl="0" w:tplc="ED30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A6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4D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0A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22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A4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4F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85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B10"/>
    <w:rsid w:val="00020B9F"/>
    <w:rsid w:val="000413C7"/>
    <w:rsid w:val="00042624"/>
    <w:rsid w:val="000466A1"/>
    <w:rsid w:val="00047675"/>
    <w:rsid w:val="000563B6"/>
    <w:rsid w:val="00063E3C"/>
    <w:rsid w:val="00081FBA"/>
    <w:rsid w:val="00084CDD"/>
    <w:rsid w:val="00086E3E"/>
    <w:rsid w:val="000949D1"/>
    <w:rsid w:val="000D36D3"/>
    <w:rsid w:val="000D6A1B"/>
    <w:rsid w:val="000E6E53"/>
    <w:rsid w:val="000E7078"/>
    <w:rsid w:val="000F32C0"/>
    <w:rsid w:val="00104089"/>
    <w:rsid w:val="00110F20"/>
    <w:rsid w:val="0011144F"/>
    <w:rsid w:val="0014139C"/>
    <w:rsid w:val="00151936"/>
    <w:rsid w:val="00152995"/>
    <w:rsid w:val="001636B4"/>
    <w:rsid w:val="00174EC4"/>
    <w:rsid w:val="00176217"/>
    <w:rsid w:val="001832E8"/>
    <w:rsid w:val="0019605C"/>
    <w:rsid w:val="001A20D1"/>
    <w:rsid w:val="001A3709"/>
    <w:rsid w:val="001A7E44"/>
    <w:rsid w:val="001C30EC"/>
    <w:rsid w:val="001E156E"/>
    <w:rsid w:val="002007A8"/>
    <w:rsid w:val="00204528"/>
    <w:rsid w:val="00233295"/>
    <w:rsid w:val="002445EA"/>
    <w:rsid w:val="002474E1"/>
    <w:rsid w:val="002525C0"/>
    <w:rsid w:val="002659E5"/>
    <w:rsid w:val="0026682A"/>
    <w:rsid w:val="00273155"/>
    <w:rsid w:val="002763D4"/>
    <w:rsid w:val="00277765"/>
    <w:rsid w:val="002849B3"/>
    <w:rsid w:val="002919E2"/>
    <w:rsid w:val="002927B3"/>
    <w:rsid w:val="0029438D"/>
    <w:rsid w:val="002963E5"/>
    <w:rsid w:val="002A345F"/>
    <w:rsid w:val="002B16F6"/>
    <w:rsid w:val="002B7A5D"/>
    <w:rsid w:val="002C67A5"/>
    <w:rsid w:val="002D2B92"/>
    <w:rsid w:val="002D5418"/>
    <w:rsid w:val="002F2B2F"/>
    <w:rsid w:val="002F3523"/>
    <w:rsid w:val="00303B7B"/>
    <w:rsid w:val="003068AE"/>
    <w:rsid w:val="00312AB0"/>
    <w:rsid w:val="003132CC"/>
    <w:rsid w:val="0033484E"/>
    <w:rsid w:val="00336BAC"/>
    <w:rsid w:val="00344AA9"/>
    <w:rsid w:val="00350B78"/>
    <w:rsid w:val="00350BBB"/>
    <w:rsid w:val="00352656"/>
    <w:rsid w:val="00360E15"/>
    <w:rsid w:val="0036164E"/>
    <w:rsid w:val="0036417B"/>
    <w:rsid w:val="0038691E"/>
    <w:rsid w:val="003925D5"/>
    <w:rsid w:val="003A3ED7"/>
    <w:rsid w:val="003C6DA7"/>
    <w:rsid w:val="003D11AB"/>
    <w:rsid w:val="003D39B5"/>
    <w:rsid w:val="003E0344"/>
    <w:rsid w:val="003F14AD"/>
    <w:rsid w:val="003F5595"/>
    <w:rsid w:val="004069A5"/>
    <w:rsid w:val="00425251"/>
    <w:rsid w:val="00437CEC"/>
    <w:rsid w:val="0044189B"/>
    <w:rsid w:val="0044517A"/>
    <w:rsid w:val="00454A4E"/>
    <w:rsid w:val="004559C3"/>
    <w:rsid w:val="00456715"/>
    <w:rsid w:val="00462B0C"/>
    <w:rsid w:val="004652F2"/>
    <w:rsid w:val="00465721"/>
    <w:rsid w:val="0048210F"/>
    <w:rsid w:val="004B2A03"/>
    <w:rsid w:val="004D0964"/>
    <w:rsid w:val="004D3E35"/>
    <w:rsid w:val="004E64D6"/>
    <w:rsid w:val="004F0F5E"/>
    <w:rsid w:val="004F168E"/>
    <w:rsid w:val="004F28C0"/>
    <w:rsid w:val="004F6E46"/>
    <w:rsid w:val="00503BCC"/>
    <w:rsid w:val="00504FFD"/>
    <w:rsid w:val="00526EF4"/>
    <w:rsid w:val="0052791D"/>
    <w:rsid w:val="005310F5"/>
    <w:rsid w:val="0053369C"/>
    <w:rsid w:val="00541580"/>
    <w:rsid w:val="00551F2C"/>
    <w:rsid w:val="00555A73"/>
    <w:rsid w:val="0055679A"/>
    <w:rsid w:val="00557D28"/>
    <w:rsid w:val="00577CFB"/>
    <w:rsid w:val="00583DFA"/>
    <w:rsid w:val="00596897"/>
    <w:rsid w:val="00597CF9"/>
    <w:rsid w:val="005A5390"/>
    <w:rsid w:val="005B6B7A"/>
    <w:rsid w:val="005C27B7"/>
    <w:rsid w:val="005F1848"/>
    <w:rsid w:val="006014E2"/>
    <w:rsid w:val="006065BC"/>
    <w:rsid w:val="006121B7"/>
    <w:rsid w:val="00615CD9"/>
    <w:rsid w:val="00621CE9"/>
    <w:rsid w:val="00633E92"/>
    <w:rsid w:val="0065144C"/>
    <w:rsid w:val="00652190"/>
    <w:rsid w:val="00652962"/>
    <w:rsid w:val="00652F6B"/>
    <w:rsid w:val="0066232D"/>
    <w:rsid w:val="00677131"/>
    <w:rsid w:val="006C343B"/>
    <w:rsid w:val="006D025E"/>
    <w:rsid w:val="006D492A"/>
    <w:rsid w:val="006E363A"/>
    <w:rsid w:val="006E4BE3"/>
    <w:rsid w:val="006E55AA"/>
    <w:rsid w:val="006F04E4"/>
    <w:rsid w:val="00700E99"/>
    <w:rsid w:val="00701C67"/>
    <w:rsid w:val="00716A1E"/>
    <w:rsid w:val="00724691"/>
    <w:rsid w:val="00725FB0"/>
    <w:rsid w:val="00727609"/>
    <w:rsid w:val="007311D3"/>
    <w:rsid w:val="00734B69"/>
    <w:rsid w:val="00740802"/>
    <w:rsid w:val="00742F36"/>
    <w:rsid w:val="00744274"/>
    <w:rsid w:val="007460EC"/>
    <w:rsid w:val="00763593"/>
    <w:rsid w:val="007714F1"/>
    <w:rsid w:val="0077363E"/>
    <w:rsid w:val="00782D99"/>
    <w:rsid w:val="00785E47"/>
    <w:rsid w:val="00790375"/>
    <w:rsid w:val="007908F8"/>
    <w:rsid w:val="00795803"/>
    <w:rsid w:val="007A0957"/>
    <w:rsid w:val="007D0B86"/>
    <w:rsid w:val="007F2F96"/>
    <w:rsid w:val="007F42DC"/>
    <w:rsid w:val="007F4349"/>
    <w:rsid w:val="007F63F5"/>
    <w:rsid w:val="00804053"/>
    <w:rsid w:val="00814B31"/>
    <w:rsid w:val="0082129A"/>
    <w:rsid w:val="008264C0"/>
    <w:rsid w:val="00844A87"/>
    <w:rsid w:val="008552D8"/>
    <w:rsid w:val="00857E9C"/>
    <w:rsid w:val="008725E3"/>
    <w:rsid w:val="008863E4"/>
    <w:rsid w:val="00894EFF"/>
    <w:rsid w:val="008A2E76"/>
    <w:rsid w:val="008A3D8A"/>
    <w:rsid w:val="008A442A"/>
    <w:rsid w:val="008A4CA8"/>
    <w:rsid w:val="008B5407"/>
    <w:rsid w:val="008B5D16"/>
    <w:rsid w:val="008C26DF"/>
    <w:rsid w:val="008C4351"/>
    <w:rsid w:val="008F1088"/>
    <w:rsid w:val="008F1794"/>
    <w:rsid w:val="009056D6"/>
    <w:rsid w:val="00907E8D"/>
    <w:rsid w:val="00915B5C"/>
    <w:rsid w:val="00920049"/>
    <w:rsid w:val="00922C49"/>
    <w:rsid w:val="00923DB9"/>
    <w:rsid w:val="009624C2"/>
    <w:rsid w:val="00965204"/>
    <w:rsid w:val="00970E4F"/>
    <w:rsid w:val="00973426"/>
    <w:rsid w:val="00973DED"/>
    <w:rsid w:val="00983065"/>
    <w:rsid w:val="009A2640"/>
    <w:rsid w:val="009A555B"/>
    <w:rsid w:val="009B3E55"/>
    <w:rsid w:val="009C29D1"/>
    <w:rsid w:val="009C4AE5"/>
    <w:rsid w:val="00A00A0B"/>
    <w:rsid w:val="00A02203"/>
    <w:rsid w:val="00A10324"/>
    <w:rsid w:val="00A41AA8"/>
    <w:rsid w:val="00A43379"/>
    <w:rsid w:val="00A56275"/>
    <w:rsid w:val="00A56B5D"/>
    <w:rsid w:val="00A575C1"/>
    <w:rsid w:val="00A74D2C"/>
    <w:rsid w:val="00A76E49"/>
    <w:rsid w:val="00A77F86"/>
    <w:rsid w:val="00A80438"/>
    <w:rsid w:val="00AA6608"/>
    <w:rsid w:val="00AB1602"/>
    <w:rsid w:val="00AB67C6"/>
    <w:rsid w:val="00AB6A8C"/>
    <w:rsid w:val="00AB6ADA"/>
    <w:rsid w:val="00AC007C"/>
    <w:rsid w:val="00AC1107"/>
    <w:rsid w:val="00AC335A"/>
    <w:rsid w:val="00AC7519"/>
    <w:rsid w:val="00AD7A66"/>
    <w:rsid w:val="00AE09BE"/>
    <w:rsid w:val="00AE2F14"/>
    <w:rsid w:val="00AE7818"/>
    <w:rsid w:val="00B07060"/>
    <w:rsid w:val="00B07719"/>
    <w:rsid w:val="00B230DF"/>
    <w:rsid w:val="00B35C72"/>
    <w:rsid w:val="00B411EE"/>
    <w:rsid w:val="00B41C7C"/>
    <w:rsid w:val="00B41EF3"/>
    <w:rsid w:val="00B52E9E"/>
    <w:rsid w:val="00B6053A"/>
    <w:rsid w:val="00B63408"/>
    <w:rsid w:val="00B7274F"/>
    <w:rsid w:val="00B74191"/>
    <w:rsid w:val="00B87837"/>
    <w:rsid w:val="00B97CE8"/>
    <w:rsid w:val="00BC01DE"/>
    <w:rsid w:val="00BC09E8"/>
    <w:rsid w:val="00BC4B10"/>
    <w:rsid w:val="00BC64EE"/>
    <w:rsid w:val="00C025E3"/>
    <w:rsid w:val="00C030C7"/>
    <w:rsid w:val="00C1695F"/>
    <w:rsid w:val="00C237FF"/>
    <w:rsid w:val="00C37165"/>
    <w:rsid w:val="00C41BCA"/>
    <w:rsid w:val="00C637B4"/>
    <w:rsid w:val="00C63BA9"/>
    <w:rsid w:val="00C66661"/>
    <w:rsid w:val="00C70E1C"/>
    <w:rsid w:val="00C74A60"/>
    <w:rsid w:val="00C753C2"/>
    <w:rsid w:val="00C7759F"/>
    <w:rsid w:val="00C8769D"/>
    <w:rsid w:val="00C95994"/>
    <w:rsid w:val="00CA25F3"/>
    <w:rsid w:val="00CB295E"/>
    <w:rsid w:val="00CC1E19"/>
    <w:rsid w:val="00CC34CC"/>
    <w:rsid w:val="00CE0AD4"/>
    <w:rsid w:val="00CF1A52"/>
    <w:rsid w:val="00CF20D0"/>
    <w:rsid w:val="00D148CE"/>
    <w:rsid w:val="00D43679"/>
    <w:rsid w:val="00D50574"/>
    <w:rsid w:val="00D506BE"/>
    <w:rsid w:val="00D71075"/>
    <w:rsid w:val="00D72439"/>
    <w:rsid w:val="00D77BF0"/>
    <w:rsid w:val="00D961A7"/>
    <w:rsid w:val="00DA0350"/>
    <w:rsid w:val="00DA4172"/>
    <w:rsid w:val="00DA4754"/>
    <w:rsid w:val="00DA51CE"/>
    <w:rsid w:val="00DA64CD"/>
    <w:rsid w:val="00DC2292"/>
    <w:rsid w:val="00DC470D"/>
    <w:rsid w:val="00DC656F"/>
    <w:rsid w:val="00DD2F6B"/>
    <w:rsid w:val="00DE03CE"/>
    <w:rsid w:val="00DE6161"/>
    <w:rsid w:val="00DE7C46"/>
    <w:rsid w:val="00E009C2"/>
    <w:rsid w:val="00E02ED2"/>
    <w:rsid w:val="00E140EC"/>
    <w:rsid w:val="00E162C8"/>
    <w:rsid w:val="00E27CCF"/>
    <w:rsid w:val="00E60C89"/>
    <w:rsid w:val="00E64AEE"/>
    <w:rsid w:val="00E67FDE"/>
    <w:rsid w:val="00E72645"/>
    <w:rsid w:val="00E73E0D"/>
    <w:rsid w:val="00E84B25"/>
    <w:rsid w:val="00E94341"/>
    <w:rsid w:val="00E96C7E"/>
    <w:rsid w:val="00EA3D63"/>
    <w:rsid w:val="00EC4DAB"/>
    <w:rsid w:val="00ED0D84"/>
    <w:rsid w:val="00ED4C81"/>
    <w:rsid w:val="00ED5064"/>
    <w:rsid w:val="00EE1885"/>
    <w:rsid w:val="00EF4002"/>
    <w:rsid w:val="00F05899"/>
    <w:rsid w:val="00F22260"/>
    <w:rsid w:val="00F35380"/>
    <w:rsid w:val="00F43BCA"/>
    <w:rsid w:val="00F449EC"/>
    <w:rsid w:val="00F51C6F"/>
    <w:rsid w:val="00F648D0"/>
    <w:rsid w:val="00F70BE6"/>
    <w:rsid w:val="00F73983"/>
    <w:rsid w:val="00F82B4E"/>
    <w:rsid w:val="00F84810"/>
    <w:rsid w:val="00F8744F"/>
    <w:rsid w:val="00F878BD"/>
    <w:rsid w:val="00F94494"/>
    <w:rsid w:val="00FA7201"/>
    <w:rsid w:val="00FC14C4"/>
    <w:rsid w:val="00FC2709"/>
    <w:rsid w:val="00FC421A"/>
    <w:rsid w:val="00FC799A"/>
    <w:rsid w:val="00FD1C72"/>
    <w:rsid w:val="00FD30B9"/>
    <w:rsid w:val="00FD485B"/>
    <w:rsid w:val="00FE66D7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2">
    <w:name w:val="p12"/>
    <w:basedOn w:val="Normal"/>
    <w:uiPriority w:val="99"/>
    <w:rsid w:val="00AA6608"/>
    <w:pPr>
      <w:widowControl w:val="0"/>
      <w:autoSpaceDE w:val="0"/>
      <w:autoSpaceDN w:val="0"/>
      <w:adjustRightInd w:val="0"/>
      <w:spacing w:line="280" w:lineRule="atLeast"/>
      <w:ind w:left="580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7635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3593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DA417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53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36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D7A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60C8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60C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60C89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Footer">
    <w:name w:val="footer"/>
    <w:basedOn w:val="Normal"/>
    <w:link w:val="FooterChar"/>
    <w:uiPriority w:val="99"/>
    <w:rsid w:val="002F35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3523"/>
    <w:rPr>
      <w:rFonts w:cs="Times New Roman"/>
    </w:rPr>
  </w:style>
  <w:style w:type="character" w:styleId="Strong">
    <w:name w:val="Strong"/>
    <w:basedOn w:val="DefaultParagraphFont"/>
    <w:uiPriority w:val="99"/>
    <w:qFormat/>
    <w:rsid w:val="003526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5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5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5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2121</Words>
  <Characters>12096</Characters>
  <Application>Microsoft Office Outlook</Application>
  <DocSecurity>0</DocSecurity>
  <Lines>0</Lines>
  <Paragraphs>0</Paragraphs>
  <ScaleCrop>false</ScaleCrop>
  <Company>TEANO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Progetti</dc:creator>
  <cp:keywords/>
  <dc:description/>
  <cp:lastModifiedBy>Preside</cp:lastModifiedBy>
  <cp:revision>4</cp:revision>
  <cp:lastPrinted>2014-10-10T12:42:00Z</cp:lastPrinted>
  <dcterms:created xsi:type="dcterms:W3CDTF">2015-11-16T14:05:00Z</dcterms:created>
  <dcterms:modified xsi:type="dcterms:W3CDTF">2015-11-16T15:42:00Z</dcterms:modified>
</cp:coreProperties>
</file>