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62" w:rsidRDefault="00EB1162" w:rsidP="009C29D1">
      <w:pPr>
        <w:jc w:val="center"/>
        <w:rPr>
          <w:rFonts w:ascii="Calibri" w:hAnsi="Calibri" w:cs="Calibri"/>
          <w:b/>
          <w:sz w:val="22"/>
          <w:szCs w:val="22"/>
        </w:rPr>
      </w:pPr>
      <w:r w:rsidRPr="00EA6CB7">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85.6pt;height:57.6pt;visibility:visible">
            <v:imagedata r:id="rId7" o:title=""/>
          </v:shape>
        </w:pict>
      </w:r>
    </w:p>
    <w:p w:rsidR="00EB1162" w:rsidRDefault="00EB1162" w:rsidP="00DA64CD">
      <w:pPr>
        <w:jc w:val="both"/>
        <w:rPr>
          <w:rFonts w:ascii="Calibri" w:hAnsi="Calibri" w:cs="Calibri"/>
          <w:b/>
          <w:sz w:val="22"/>
          <w:szCs w:val="22"/>
        </w:rPr>
      </w:pPr>
    </w:p>
    <w:p w:rsidR="00EB1162" w:rsidRPr="00DA64CD" w:rsidRDefault="00EB1162" w:rsidP="00DA64CD">
      <w:pPr>
        <w:jc w:val="both"/>
        <w:rPr>
          <w:rFonts w:ascii="Calibri" w:hAnsi="Calibri" w:cs="Calibri"/>
          <w:b/>
          <w:sz w:val="22"/>
          <w:szCs w:val="22"/>
        </w:rPr>
      </w:pPr>
      <w:r>
        <w:rPr>
          <w:rFonts w:ascii="Calibri" w:hAnsi="Calibri" w:cs="Calibri"/>
          <w:b/>
          <w:sz w:val="22"/>
          <w:szCs w:val="22"/>
        </w:rPr>
        <w:t>COLLEGIO DOCENTI -  Verbale n. 3</w:t>
      </w:r>
      <w:r w:rsidRPr="00DA64CD">
        <w:rPr>
          <w:rFonts w:ascii="Calibri" w:hAnsi="Calibri" w:cs="Calibri"/>
          <w:b/>
          <w:sz w:val="22"/>
          <w:szCs w:val="22"/>
        </w:rPr>
        <w:t xml:space="preserve"> </w:t>
      </w:r>
      <w:r>
        <w:rPr>
          <w:rFonts w:ascii="Calibri" w:hAnsi="Calibri" w:cs="Calibri"/>
          <w:b/>
          <w:sz w:val="22"/>
          <w:szCs w:val="22"/>
        </w:rPr>
        <w:t xml:space="preserve"> </w:t>
      </w:r>
      <w:r w:rsidRPr="00DA64CD">
        <w:rPr>
          <w:rFonts w:ascii="Calibri" w:hAnsi="Calibri" w:cs="Calibri"/>
          <w:b/>
          <w:sz w:val="22"/>
          <w:szCs w:val="22"/>
        </w:rPr>
        <w:t>a.s. 2015-16</w:t>
      </w:r>
    </w:p>
    <w:p w:rsidR="00EB1162" w:rsidRPr="00DA64CD" w:rsidRDefault="00EB1162" w:rsidP="00DA64CD">
      <w:pPr>
        <w:jc w:val="both"/>
        <w:rPr>
          <w:rFonts w:ascii="Calibri" w:hAnsi="Calibri" w:cs="Calibri"/>
          <w:sz w:val="22"/>
          <w:szCs w:val="22"/>
        </w:rPr>
      </w:pPr>
      <w:r w:rsidRPr="00DA64CD">
        <w:rPr>
          <w:rFonts w:ascii="Calibri" w:hAnsi="Calibri" w:cs="Calibri"/>
          <w:sz w:val="22"/>
          <w:szCs w:val="22"/>
        </w:rPr>
        <w:t xml:space="preserve"> </w:t>
      </w:r>
    </w:p>
    <w:p w:rsidR="00EB1162" w:rsidRDefault="00EB1162" w:rsidP="00DA64CD">
      <w:pPr>
        <w:jc w:val="both"/>
        <w:rPr>
          <w:rFonts w:ascii="Calibri" w:hAnsi="Calibri" w:cs="Calibri"/>
          <w:sz w:val="22"/>
          <w:szCs w:val="22"/>
        </w:rPr>
      </w:pPr>
      <w:r w:rsidRPr="00DA64CD">
        <w:rPr>
          <w:rFonts w:ascii="Calibri" w:hAnsi="Calibri" w:cs="Calibri"/>
          <w:sz w:val="22"/>
          <w:szCs w:val="22"/>
        </w:rPr>
        <w:t xml:space="preserve">Oggi </w:t>
      </w:r>
      <w:r>
        <w:rPr>
          <w:rFonts w:ascii="Calibri" w:hAnsi="Calibri" w:cs="Calibri"/>
          <w:b/>
          <w:sz w:val="22"/>
          <w:szCs w:val="22"/>
        </w:rPr>
        <w:t>20 NOVEMBRE</w:t>
      </w:r>
      <w:r w:rsidRPr="009C29D1">
        <w:rPr>
          <w:rFonts w:ascii="Calibri" w:hAnsi="Calibri" w:cs="Calibri"/>
          <w:b/>
          <w:sz w:val="22"/>
          <w:szCs w:val="22"/>
        </w:rPr>
        <w:t xml:space="preserve"> 2015</w:t>
      </w:r>
      <w:r w:rsidRPr="00DA64CD">
        <w:rPr>
          <w:rFonts w:ascii="Calibri" w:hAnsi="Calibri" w:cs="Calibri"/>
          <w:sz w:val="22"/>
          <w:szCs w:val="22"/>
        </w:rPr>
        <w:t xml:space="preserve"> alle ore 1</w:t>
      </w:r>
      <w:r>
        <w:rPr>
          <w:rFonts w:ascii="Calibri" w:hAnsi="Calibri" w:cs="Calibri"/>
          <w:sz w:val="22"/>
          <w:szCs w:val="22"/>
        </w:rPr>
        <w:t>5</w:t>
      </w:r>
      <w:r w:rsidRPr="00DA64CD">
        <w:rPr>
          <w:rFonts w:ascii="Calibri" w:hAnsi="Calibri" w:cs="Calibri"/>
          <w:sz w:val="22"/>
          <w:szCs w:val="22"/>
        </w:rPr>
        <w:t>,00, nel laboratorio di Sala/Bar della sede centrale, si è riunito il C</w:t>
      </w:r>
      <w:r>
        <w:rPr>
          <w:rFonts w:ascii="Calibri" w:hAnsi="Calibri" w:cs="Calibri"/>
          <w:sz w:val="22"/>
          <w:szCs w:val="22"/>
        </w:rPr>
        <w:t xml:space="preserve">ollegio dei Docenti  </w:t>
      </w:r>
      <w:r w:rsidRPr="00DA64CD">
        <w:rPr>
          <w:rFonts w:ascii="Calibri" w:hAnsi="Calibri" w:cs="Calibri"/>
          <w:sz w:val="22"/>
          <w:szCs w:val="22"/>
        </w:rPr>
        <w:t>dell’I.P.S.S.A.R.T. di Teano per discutere il seguente o.d.g.:</w:t>
      </w:r>
    </w:p>
    <w:p w:rsidR="00EB1162" w:rsidRPr="00DA64CD" w:rsidRDefault="00EB1162" w:rsidP="00DA64CD">
      <w:pPr>
        <w:jc w:val="both"/>
        <w:rPr>
          <w:rFonts w:ascii="Calibri" w:hAnsi="Calibri" w:cs="Calibri"/>
          <w:sz w:val="22"/>
          <w:szCs w:val="22"/>
        </w:rPr>
      </w:pPr>
    </w:p>
    <w:p w:rsidR="00EB1162" w:rsidRPr="00E07577" w:rsidRDefault="00EB1162" w:rsidP="00E07577">
      <w:pPr>
        <w:jc w:val="both"/>
        <w:rPr>
          <w:rFonts w:ascii="Calibri" w:hAnsi="Calibri" w:cs="Calibri"/>
          <w:sz w:val="22"/>
          <w:szCs w:val="22"/>
        </w:rPr>
      </w:pPr>
      <w:r>
        <w:rPr>
          <w:rFonts w:ascii="Calibri" w:hAnsi="Calibri" w:cs="Calibri"/>
          <w:sz w:val="22"/>
          <w:szCs w:val="22"/>
        </w:rPr>
        <w:t xml:space="preserve">1. </w:t>
      </w:r>
      <w:r w:rsidRPr="00E07577">
        <w:rPr>
          <w:rFonts w:ascii="Calibri" w:hAnsi="Calibri" w:cs="Calibri"/>
          <w:sz w:val="22"/>
          <w:szCs w:val="22"/>
        </w:rPr>
        <w:t>Lettura e approvazione del verbale della seduta precedente</w:t>
      </w:r>
    </w:p>
    <w:p w:rsidR="00EB1162" w:rsidRPr="00E07577" w:rsidRDefault="00EB1162" w:rsidP="00E07577">
      <w:pPr>
        <w:jc w:val="both"/>
        <w:rPr>
          <w:rFonts w:ascii="Calibri" w:hAnsi="Calibri" w:cs="Calibri"/>
          <w:sz w:val="22"/>
          <w:szCs w:val="22"/>
        </w:rPr>
      </w:pPr>
      <w:r>
        <w:rPr>
          <w:rFonts w:ascii="Calibri" w:hAnsi="Calibri" w:cs="Calibri"/>
          <w:sz w:val="22"/>
          <w:szCs w:val="22"/>
        </w:rPr>
        <w:t xml:space="preserve">2. </w:t>
      </w:r>
      <w:r w:rsidRPr="00E07577">
        <w:rPr>
          <w:rFonts w:ascii="Calibri" w:hAnsi="Calibri" w:cs="Calibri"/>
          <w:sz w:val="22"/>
          <w:szCs w:val="22"/>
        </w:rPr>
        <w:t>Individuazione  tutor per docenti neo-immessi in ruolo</w:t>
      </w:r>
    </w:p>
    <w:p w:rsidR="00EB1162" w:rsidRPr="00E07577" w:rsidRDefault="00EB1162" w:rsidP="00E07577">
      <w:pPr>
        <w:jc w:val="both"/>
        <w:rPr>
          <w:rFonts w:ascii="Calibri" w:hAnsi="Calibri" w:cs="Calibri"/>
          <w:sz w:val="22"/>
          <w:szCs w:val="22"/>
        </w:rPr>
      </w:pPr>
      <w:r w:rsidRPr="00E07577">
        <w:rPr>
          <w:rFonts w:ascii="Calibri" w:hAnsi="Calibri" w:cs="Calibri"/>
          <w:sz w:val="22"/>
          <w:szCs w:val="22"/>
        </w:rPr>
        <w:t>3.</w:t>
      </w:r>
      <w:r>
        <w:rPr>
          <w:rFonts w:ascii="Calibri" w:hAnsi="Calibri" w:cs="Calibri"/>
          <w:sz w:val="22"/>
          <w:szCs w:val="22"/>
        </w:rPr>
        <w:t xml:space="preserve"> </w:t>
      </w:r>
      <w:r w:rsidRPr="00E07577">
        <w:rPr>
          <w:rFonts w:ascii="Calibri" w:hAnsi="Calibri" w:cs="Calibri"/>
          <w:sz w:val="22"/>
          <w:szCs w:val="22"/>
        </w:rPr>
        <w:t xml:space="preserve">Criteri per individuazione docenti nel Comitato di valutazione (Legge 107/2015, art.1, comma 129) </w:t>
      </w:r>
    </w:p>
    <w:p w:rsidR="00EB1162" w:rsidRPr="00E07577" w:rsidRDefault="00EB1162" w:rsidP="00E07577">
      <w:pPr>
        <w:jc w:val="both"/>
        <w:rPr>
          <w:rFonts w:ascii="Calibri" w:hAnsi="Calibri" w:cs="Calibri"/>
          <w:sz w:val="22"/>
          <w:szCs w:val="22"/>
        </w:rPr>
      </w:pPr>
      <w:r>
        <w:rPr>
          <w:rFonts w:ascii="Calibri" w:hAnsi="Calibri" w:cs="Calibri"/>
          <w:sz w:val="22"/>
          <w:szCs w:val="22"/>
        </w:rPr>
        <w:t xml:space="preserve">4. </w:t>
      </w:r>
      <w:r w:rsidRPr="00E07577">
        <w:rPr>
          <w:rFonts w:ascii="Calibri" w:hAnsi="Calibri" w:cs="Calibri"/>
          <w:sz w:val="22"/>
          <w:szCs w:val="22"/>
        </w:rPr>
        <w:t>Piano delle visite guidate</w:t>
      </w:r>
    </w:p>
    <w:p w:rsidR="00EB1162" w:rsidRPr="00E07577" w:rsidRDefault="00EB1162" w:rsidP="00E07577">
      <w:pPr>
        <w:jc w:val="both"/>
        <w:rPr>
          <w:rFonts w:ascii="Calibri" w:hAnsi="Calibri" w:cs="Calibri"/>
          <w:sz w:val="22"/>
          <w:szCs w:val="22"/>
        </w:rPr>
      </w:pPr>
      <w:r>
        <w:rPr>
          <w:rFonts w:ascii="Calibri" w:hAnsi="Calibri" w:cs="Calibri"/>
          <w:sz w:val="22"/>
          <w:szCs w:val="22"/>
        </w:rPr>
        <w:t xml:space="preserve">5. </w:t>
      </w:r>
      <w:r w:rsidRPr="00E07577">
        <w:rPr>
          <w:rFonts w:ascii="Calibri" w:hAnsi="Calibri" w:cs="Calibri"/>
          <w:sz w:val="22"/>
          <w:szCs w:val="22"/>
        </w:rPr>
        <w:t>Adesione a reti con altre scuole</w:t>
      </w:r>
    </w:p>
    <w:p w:rsidR="00EB1162" w:rsidRPr="00E07577" w:rsidRDefault="00EB1162" w:rsidP="00E07577">
      <w:pPr>
        <w:jc w:val="both"/>
        <w:rPr>
          <w:rFonts w:ascii="Calibri" w:hAnsi="Calibri" w:cs="Calibri"/>
          <w:sz w:val="22"/>
          <w:szCs w:val="22"/>
        </w:rPr>
      </w:pPr>
      <w:r>
        <w:rPr>
          <w:rFonts w:ascii="Calibri" w:hAnsi="Calibri" w:cs="Calibri"/>
          <w:sz w:val="22"/>
          <w:szCs w:val="22"/>
        </w:rPr>
        <w:t xml:space="preserve">6. </w:t>
      </w:r>
      <w:r w:rsidRPr="00E07577">
        <w:rPr>
          <w:rFonts w:ascii="Calibri" w:hAnsi="Calibri" w:cs="Calibri"/>
          <w:sz w:val="22"/>
          <w:szCs w:val="22"/>
        </w:rPr>
        <w:t>PON- FESR - Avviso n° 12810 del 15-10-2015, Ambienti Digitali per l’Apprendimento</w:t>
      </w:r>
    </w:p>
    <w:p w:rsidR="00EB1162" w:rsidRPr="00E07577" w:rsidRDefault="00EB1162" w:rsidP="00E07577">
      <w:pPr>
        <w:jc w:val="both"/>
        <w:rPr>
          <w:rFonts w:ascii="Calibri" w:hAnsi="Calibri" w:cs="Calibri"/>
          <w:sz w:val="22"/>
          <w:szCs w:val="22"/>
        </w:rPr>
      </w:pPr>
      <w:r>
        <w:rPr>
          <w:rFonts w:ascii="Calibri" w:hAnsi="Calibri" w:cs="Calibri"/>
          <w:sz w:val="22"/>
          <w:szCs w:val="22"/>
        </w:rPr>
        <w:t xml:space="preserve">7. </w:t>
      </w:r>
      <w:r w:rsidRPr="00E07577">
        <w:rPr>
          <w:rFonts w:ascii="Calibri" w:hAnsi="Calibri" w:cs="Calibri"/>
          <w:sz w:val="22"/>
          <w:szCs w:val="22"/>
        </w:rPr>
        <w:t xml:space="preserve">Avviso pubblico del 06/11/2015  per la valorizzazione ed il recupero di ambienti scolastici #lamiascuolaccogliente </w:t>
      </w:r>
    </w:p>
    <w:p w:rsidR="00EB1162" w:rsidRDefault="00EB1162" w:rsidP="00E07577">
      <w:pPr>
        <w:jc w:val="both"/>
        <w:rPr>
          <w:rFonts w:ascii="Calibri" w:hAnsi="Calibri" w:cs="Calibri"/>
          <w:sz w:val="22"/>
          <w:szCs w:val="22"/>
        </w:rPr>
      </w:pPr>
      <w:r>
        <w:rPr>
          <w:rFonts w:ascii="Calibri" w:hAnsi="Calibri" w:cs="Calibri"/>
          <w:sz w:val="22"/>
          <w:szCs w:val="22"/>
        </w:rPr>
        <w:t xml:space="preserve">8. </w:t>
      </w:r>
      <w:r w:rsidRPr="00E07577">
        <w:rPr>
          <w:rFonts w:ascii="Calibri" w:hAnsi="Calibri" w:cs="Calibri"/>
          <w:sz w:val="22"/>
          <w:szCs w:val="22"/>
        </w:rPr>
        <w:t>Sede staccata di Cellole: determina</w:t>
      </w:r>
    </w:p>
    <w:p w:rsidR="00EB1162" w:rsidRDefault="00EB1162" w:rsidP="00E07577">
      <w:pPr>
        <w:jc w:val="both"/>
        <w:rPr>
          <w:rFonts w:ascii="Calibri" w:hAnsi="Calibri" w:cs="Calibri"/>
          <w:sz w:val="22"/>
          <w:szCs w:val="22"/>
        </w:rPr>
      </w:pPr>
      <w:r>
        <w:rPr>
          <w:rFonts w:ascii="Calibri" w:hAnsi="Calibri" w:cs="Calibri"/>
          <w:sz w:val="22"/>
          <w:szCs w:val="22"/>
        </w:rPr>
        <w:t xml:space="preserve">9. </w:t>
      </w:r>
      <w:r w:rsidRPr="00E07577">
        <w:rPr>
          <w:rFonts w:ascii="Calibri" w:hAnsi="Calibri" w:cs="Calibri"/>
          <w:sz w:val="22"/>
          <w:szCs w:val="22"/>
        </w:rPr>
        <w:t>Varie ed eventuali</w:t>
      </w:r>
    </w:p>
    <w:p w:rsidR="00EB1162" w:rsidRDefault="00EB1162" w:rsidP="00E07577">
      <w:pPr>
        <w:jc w:val="both"/>
        <w:rPr>
          <w:rFonts w:ascii="Calibri" w:hAnsi="Calibri" w:cs="Calibri"/>
          <w:sz w:val="22"/>
          <w:szCs w:val="22"/>
        </w:rPr>
      </w:pPr>
    </w:p>
    <w:p w:rsidR="00EB1162" w:rsidRPr="009C29D1" w:rsidRDefault="00EB1162" w:rsidP="009C29D1">
      <w:pPr>
        <w:jc w:val="both"/>
        <w:rPr>
          <w:rFonts w:ascii="Calibri" w:hAnsi="Calibri" w:cs="Calibri"/>
          <w:sz w:val="22"/>
          <w:szCs w:val="22"/>
        </w:rPr>
      </w:pPr>
      <w:r w:rsidRPr="009C29D1">
        <w:rPr>
          <w:rFonts w:ascii="Calibri" w:hAnsi="Calibri" w:cs="Calibri"/>
          <w:sz w:val="22"/>
          <w:szCs w:val="22"/>
        </w:rPr>
        <w:t xml:space="preserve">Risultano assenti i proff.: </w:t>
      </w:r>
      <w:r>
        <w:rPr>
          <w:rFonts w:ascii="Calibri" w:hAnsi="Calibri" w:cs="Calibri"/>
          <w:sz w:val="22"/>
          <w:szCs w:val="22"/>
        </w:rPr>
        <w:t>Coiro, Coverta, Cresci, D’Angelo, Gaudino, Giacobone, Iovino, Izzo, Mastroianni, Marzella, Morgillo, Nocera,  Orabona, Pagliaro, Palmese, Pellegrino, Petrucci, Piano, Puorto, Ricca, Sapio, Scuotto, Spatarella, Toscano, Verdolotti.</w:t>
      </w:r>
    </w:p>
    <w:p w:rsidR="00EB1162" w:rsidRPr="009C29D1" w:rsidRDefault="00EB1162" w:rsidP="009C29D1">
      <w:pPr>
        <w:jc w:val="both"/>
        <w:rPr>
          <w:rFonts w:ascii="Calibri" w:hAnsi="Calibri" w:cs="Calibri"/>
          <w:sz w:val="22"/>
          <w:szCs w:val="22"/>
        </w:rPr>
      </w:pPr>
      <w:r>
        <w:rPr>
          <w:rFonts w:ascii="Calibri" w:hAnsi="Calibri" w:cs="Calibri"/>
          <w:sz w:val="22"/>
          <w:szCs w:val="22"/>
        </w:rPr>
        <w:t>Presiede  il Dirigente scolastico Prof.</w:t>
      </w:r>
      <w:r w:rsidRPr="009C29D1">
        <w:rPr>
          <w:rFonts w:ascii="Calibri" w:hAnsi="Calibri" w:cs="Calibri"/>
          <w:sz w:val="22"/>
          <w:szCs w:val="22"/>
        </w:rPr>
        <w:t xml:space="preserve"> Francesco Mezzacapo</w:t>
      </w:r>
      <w:r>
        <w:rPr>
          <w:rFonts w:ascii="Calibri" w:hAnsi="Calibri" w:cs="Calibri"/>
          <w:sz w:val="22"/>
          <w:szCs w:val="22"/>
        </w:rPr>
        <w:t>, verbalizza la prof.ssa Annapaola Rega</w:t>
      </w:r>
      <w:r w:rsidRPr="009C29D1">
        <w:rPr>
          <w:rFonts w:ascii="Calibri" w:hAnsi="Calibri" w:cs="Calibri"/>
          <w:sz w:val="22"/>
          <w:szCs w:val="22"/>
        </w:rPr>
        <w:t>.</w:t>
      </w:r>
    </w:p>
    <w:p w:rsidR="00EB1162" w:rsidRDefault="00EB1162" w:rsidP="009C29D1">
      <w:pPr>
        <w:jc w:val="both"/>
        <w:rPr>
          <w:rFonts w:ascii="Calibri" w:hAnsi="Calibri" w:cs="Calibri"/>
          <w:sz w:val="22"/>
          <w:szCs w:val="22"/>
        </w:rPr>
      </w:pPr>
      <w:r w:rsidRPr="009C29D1">
        <w:rPr>
          <w:rFonts w:ascii="Calibri" w:hAnsi="Calibri" w:cs="Calibri"/>
          <w:sz w:val="22"/>
          <w:szCs w:val="22"/>
        </w:rPr>
        <w:t>Constatata la presenza del numero legale</w:t>
      </w:r>
      <w:r>
        <w:rPr>
          <w:rFonts w:ascii="Calibri" w:hAnsi="Calibri" w:cs="Calibri"/>
          <w:sz w:val="22"/>
          <w:szCs w:val="22"/>
        </w:rPr>
        <w:t>,</w:t>
      </w:r>
      <w:r w:rsidRPr="009C29D1">
        <w:rPr>
          <w:rFonts w:ascii="Calibri" w:hAnsi="Calibri" w:cs="Calibri"/>
          <w:sz w:val="22"/>
          <w:szCs w:val="22"/>
        </w:rPr>
        <w:t xml:space="preserve"> il Presidente dichiara aperta la seduta </w:t>
      </w:r>
      <w:r>
        <w:rPr>
          <w:rFonts w:ascii="Calibri" w:hAnsi="Calibri" w:cs="Calibri"/>
          <w:sz w:val="22"/>
          <w:szCs w:val="22"/>
        </w:rPr>
        <w:t>procedendo alla discussione dei punti all’o.d.g..</w:t>
      </w:r>
    </w:p>
    <w:p w:rsidR="00EB1162" w:rsidRPr="009C29D1" w:rsidRDefault="00EB1162" w:rsidP="009C29D1">
      <w:pPr>
        <w:jc w:val="both"/>
        <w:rPr>
          <w:rFonts w:ascii="Calibri" w:hAnsi="Calibri" w:cs="Calibri"/>
          <w:sz w:val="22"/>
          <w:szCs w:val="22"/>
        </w:rPr>
      </w:pPr>
      <w:r w:rsidRPr="009C29D1">
        <w:rPr>
          <w:rFonts w:ascii="Calibri" w:hAnsi="Calibri" w:cs="Calibri"/>
          <w:sz w:val="22"/>
          <w:szCs w:val="22"/>
        </w:rPr>
        <w:t xml:space="preserve"> </w:t>
      </w:r>
    </w:p>
    <w:p w:rsidR="00EB1162" w:rsidRPr="009C29D1" w:rsidRDefault="00EB1162" w:rsidP="009C29D1">
      <w:pPr>
        <w:jc w:val="center"/>
        <w:rPr>
          <w:rFonts w:ascii="Calibri" w:hAnsi="Calibri" w:cs="Calibri"/>
          <w:b/>
          <w:sz w:val="22"/>
          <w:szCs w:val="22"/>
        </w:rPr>
      </w:pPr>
      <w:r w:rsidRPr="009C29D1">
        <w:rPr>
          <w:rFonts w:ascii="Calibri" w:hAnsi="Calibri" w:cs="Calibri"/>
          <w:b/>
          <w:sz w:val="22"/>
          <w:szCs w:val="22"/>
        </w:rPr>
        <w:t>Punto n.1 – Lettura ed approvazione del verbale della seduta precedente</w:t>
      </w:r>
    </w:p>
    <w:p w:rsidR="00EB1162" w:rsidRDefault="00EB1162" w:rsidP="009C29D1">
      <w:pPr>
        <w:jc w:val="both"/>
        <w:rPr>
          <w:rFonts w:ascii="Calibri" w:hAnsi="Calibri" w:cs="Calibri"/>
          <w:sz w:val="22"/>
          <w:szCs w:val="22"/>
        </w:rPr>
      </w:pPr>
      <w:r w:rsidRPr="009C29D1">
        <w:rPr>
          <w:rFonts w:ascii="Calibri" w:hAnsi="Calibri" w:cs="Calibri"/>
          <w:sz w:val="22"/>
          <w:szCs w:val="22"/>
        </w:rPr>
        <w:t xml:space="preserve"> Il D.S. legge il verbale del Collegio </w:t>
      </w:r>
      <w:r>
        <w:rPr>
          <w:rFonts w:ascii="Calibri" w:hAnsi="Calibri" w:cs="Calibri"/>
          <w:sz w:val="22"/>
          <w:szCs w:val="22"/>
        </w:rPr>
        <w:t xml:space="preserve">dei docenti </w:t>
      </w:r>
      <w:r w:rsidRPr="009C29D1">
        <w:rPr>
          <w:rFonts w:ascii="Calibri" w:hAnsi="Calibri" w:cs="Calibri"/>
          <w:sz w:val="22"/>
          <w:szCs w:val="22"/>
        </w:rPr>
        <w:t xml:space="preserve">del </w:t>
      </w:r>
      <w:r>
        <w:rPr>
          <w:rFonts w:ascii="Calibri" w:hAnsi="Calibri" w:cs="Calibri"/>
          <w:sz w:val="22"/>
          <w:szCs w:val="22"/>
        </w:rPr>
        <w:t>6 ottobre 2015. Al termine della lettura, esso viene approvato all’unanimità.</w:t>
      </w:r>
    </w:p>
    <w:p w:rsidR="00EB1162" w:rsidRDefault="00EB1162" w:rsidP="009C29D1">
      <w:pPr>
        <w:jc w:val="both"/>
        <w:rPr>
          <w:rFonts w:ascii="Calibri" w:hAnsi="Calibri" w:cs="Calibri"/>
          <w:sz w:val="22"/>
          <w:szCs w:val="22"/>
        </w:rPr>
      </w:pPr>
    </w:p>
    <w:p w:rsidR="00EB1162" w:rsidRDefault="00EB1162" w:rsidP="00922C49">
      <w:pPr>
        <w:jc w:val="center"/>
        <w:rPr>
          <w:rFonts w:ascii="Calibri" w:hAnsi="Calibri" w:cs="Calibri"/>
          <w:b/>
          <w:sz w:val="22"/>
          <w:szCs w:val="22"/>
        </w:rPr>
      </w:pPr>
      <w:r>
        <w:rPr>
          <w:rFonts w:ascii="Calibri" w:hAnsi="Calibri" w:cs="Calibri"/>
          <w:b/>
          <w:sz w:val="22"/>
          <w:szCs w:val="22"/>
        </w:rPr>
        <w:t xml:space="preserve">Punto n.2 - </w:t>
      </w:r>
      <w:r w:rsidRPr="00E07577">
        <w:rPr>
          <w:rFonts w:ascii="Calibri" w:hAnsi="Calibri" w:cs="Calibri"/>
          <w:b/>
          <w:sz w:val="22"/>
          <w:szCs w:val="22"/>
        </w:rPr>
        <w:t>Individuazione  tutor per docenti neo-immessi in ruolo</w:t>
      </w:r>
    </w:p>
    <w:p w:rsidR="00EB1162" w:rsidRDefault="00EB1162" w:rsidP="00850E24">
      <w:pPr>
        <w:jc w:val="both"/>
        <w:rPr>
          <w:rFonts w:ascii="Calibri" w:hAnsi="Calibri" w:cs="Calibri"/>
          <w:sz w:val="22"/>
          <w:szCs w:val="22"/>
        </w:rPr>
      </w:pPr>
      <w:r>
        <w:rPr>
          <w:rFonts w:ascii="Calibri" w:hAnsi="Calibri" w:cs="Calibri"/>
          <w:sz w:val="22"/>
          <w:szCs w:val="22"/>
        </w:rPr>
        <w:t>Il Dirigente scolastico informa il Collegio che il D.M. n.850 del 27/10/2015, nell’Art.12.2 riguardo l’individuazione dei docenti tutor dei neo-immessi in ruolo,</w:t>
      </w:r>
      <w:r w:rsidRPr="00E07577">
        <w:t xml:space="preserve"> </w:t>
      </w:r>
      <w:r w:rsidRPr="00E07577">
        <w:rPr>
          <w:rFonts w:ascii="Calibri" w:hAnsi="Calibri" w:cs="Calibri"/>
          <w:sz w:val="22"/>
          <w:szCs w:val="22"/>
        </w:rPr>
        <w:t xml:space="preserve">dà delle disposizioni differenti  </w:t>
      </w:r>
      <w:r>
        <w:rPr>
          <w:rFonts w:ascii="Calibri" w:hAnsi="Calibri" w:cs="Calibri"/>
          <w:sz w:val="22"/>
          <w:szCs w:val="22"/>
        </w:rPr>
        <w:t xml:space="preserve">da quelle adottate nella seduta precedente  del Collegio del 6-10-15.  Viene precisato, infatti, che : </w:t>
      </w:r>
      <w:r w:rsidRPr="00850E24">
        <w:rPr>
          <w:rFonts w:ascii="Calibri" w:hAnsi="Calibri" w:cs="Calibri"/>
          <w:i/>
          <w:sz w:val="22"/>
          <w:szCs w:val="22"/>
        </w:rPr>
        <w:t>“Il docente tutor appartiene, nella scuola secondaria di primo e secondo grado, alla medesima</w:t>
      </w:r>
      <w:r>
        <w:rPr>
          <w:rFonts w:ascii="Calibri" w:hAnsi="Calibri" w:cs="Calibri"/>
          <w:i/>
          <w:sz w:val="22"/>
          <w:szCs w:val="22"/>
        </w:rPr>
        <w:t xml:space="preserve"> </w:t>
      </w:r>
      <w:r w:rsidRPr="00850E24">
        <w:rPr>
          <w:rFonts w:ascii="Calibri" w:hAnsi="Calibri" w:cs="Calibri"/>
          <w:i/>
          <w:sz w:val="22"/>
          <w:szCs w:val="22"/>
        </w:rPr>
        <w:t>classe di concorso dei docenti neo-assunti a lui affidati, ovvero è in possesso della relativa</w:t>
      </w:r>
      <w:r>
        <w:rPr>
          <w:rFonts w:ascii="Calibri" w:hAnsi="Calibri" w:cs="Calibri"/>
          <w:i/>
          <w:sz w:val="22"/>
          <w:szCs w:val="22"/>
        </w:rPr>
        <w:t xml:space="preserve"> </w:t>
      </w:r>
      <w:r w:rsidRPr="00850E24">
        <w:rPr>
          <w:rFonts w:ascii="Calibri" w:hAnsi="Calibri" w:cs="Calibri"/>
          <w:i/>
          <w:sz w:val="22"/>
          <w:szCs w:val="22"/>
        </w:rPr>
        <w:t>abilitazione. In caso di motivata impossibilità, si procede alla designazione per classe affine</w:t>
      </w:r>
      <w:r>
        <w:rPr>
          <w:rFonts w:ascii="Calibri" w:hAnsi="Calibri" w:cs="Calibri"/>
          <w:i/>
          <w:sz w:val="22"/>
          <w:szCs w:val="22"/>
        </w:rPr>
        <w:t xml:space="preserve"> </w:t>
      </w:r>
      <w:r w:rsidRPr="00850E24">
        <w:rPr>
          <w:rFonts w:ascii="Calibri" w:hAnsi="Calibri" w:cs="Calibri"/>
          <w:i/>
          <w:sz w:val="22"/>
          <w:szCs w:val="22"/>
        </w:rPr>
        <w:t>ovvero per area disciplinare”</w:t>
      </w:r>
      <w:r>
        <w:rPr>
          <w:rFonts w:ascii="Calibri" w:hAnsi="Calibri" w:cs="Calibri"/>
          <w:sz w:val="22"/>
          <w:szCs w:val="22"/>
        </w:rPr>
        <w:t xml:space="preserve">. Pertanto si procede ad individuare nuovi  tutor per i neo-immessi. Essi sono riportati nella tabella sottostante : </w:t>
      </w:r>
    </w:p>
    <w:p w:rsidR="00EB1162" w:rsidRDefault="00EB1162" w:rsidP="00850E24">
      <w:pPr>
        <w:jc w:val="both"/>
        <w:rPr>
          <w:rFonts w:ascii="Calibri" w:hAnsi="Calibr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1984"/>
        <w:gridCol w:w="2127"/>
      </w:tblGrid>
      <w:tr w:rsidR="00EB1162" w:rsidRPr="00B41C7C" w:rsidTr="00B51833">
        <w:trPr>
          <w:trHeight w:val="567"/>
        </w:trPr>
        <w:tc>
          <w:tcPr>
            <w:tcW w:w="4394" w:type="dxa"/>
          </w:tcPr>
          <w:p w:rsidR="00EB1162" w:rsidRPr="00B41C7C" w:rsidRDefault="00EB1162" w:rsidP="00B51833">
            <w:pPr>
              <w:jc w:val="center"/>
              <w:rPr>
                <w:rFonts w:ascii="Calibri" w:hAnsi="Calibri" w:cs="Calibri"/>
                <w:b/>
              </w:rPr>
            </w:pPr>
            <w:r w:rsidRPr="00B41C7C">
              <w:rPr>
                <w:rFonts w:ascii="Calibri" w:hAnsi="Calibri" w:cs="Calibri"/>
                <w:b/>
              </w:rPr>
              <w:t>Neo- immessi</w:t>
            </w:r>
          </w:p>
        </w:tc>
        <w:tc>
          <w:tcPr>
            <w:tcW w:w="1984" w:type="dxa"/>
          </w:tcPr>
          <w:p w:rsidR="00EB1162" w:rsidRPr="00B41C7C" w:rsidRDefault="00EB1162" w:rsidP="00B51833">
            <w:pPr>
              <w:jc w:val="center"/>
              <w:rPr>
                <w:rFonts w:ascii="Calibri" w:hAnsi="Calibri" w:cs="Calibri"/>
                <w:b/>
              </w:rPr>
            </w:pPr>
            <w:r w:rsidRPr="00B41C7C">
              <w:rPr>
                <w:rFonts w:ascii="Calibri" w:hAnsi="Calibri" w:cs="Calibri"/>
                <w:b/>
              </w:rPr>
              <w:t>Sede di servizio</w:t>
            </w:r>
          </w:p>
        </w:tc>
        <w:tc>
          <w:tcPr>
            <w:tcW w:w="2127" w:type="dxa"/>
          </w:tcPr>
          <w:p w:rsidR="00EB1162" w:rsidRPr="00B41C7C" w:rsidRDefault="00EB1162" w:rsidP="00B51833">
            <w:pPr>
              <w:jc w:val="center"/>
              <w:rPr>
                <w:rFonts w:ascii="Calibri" w:hAnsi="Calibri" w:cs="Calibri"/>
                <w:b/>
              </w:rPr>
            </w:pPr>
            <w:r w:rsidRPr="00B41C7C">
              <w:rPr>
                <w:rFonts w:ascii="Calibri" w:hAnsi="Calibri" w:cs="Calibri"/>
                <w:b/>
              </w:rPr>
              <w:t>Tutor nominato</w:t>
            </w:r>
          </w:p>
        </w:tc>
      </w:tr>
      <w:tr w:rsidR="00EB1162" w:rsidRPr="00B41C7C" w:rsidTr="00B51833">
        <w:trPr>
          <w:trHeight w:val="567"/>
        </w:trPr>
        <w:tc>
          <w:tcPr>
            <w:tcW w:w="4394" w:type="dxa"/>
          </w:tcPr>
          <w:p w:rsidR="00EB1162" w:rsidRPr="00B41C7C" w:rsidRDefault="00EB1162" w:rsidP="00E07577">
            <w:pPr>
              <w:numPr>
                <w:ilvl w:val="0"/>
                <w:numId w:val="4"/>
              </w:numPr>
              <w:rPr>
                <w:rFonts w:ascii="Calibri" w:hAnsi="Calibri" w:cs="Calibri"/>
              </w:rPr>
            </w:pPr>
            <w:r>
              <w:rPr>
                <w:rFonts w:ascii="Calibri" w:hAnsi="Calibri" w:cs="Calibri"/>
              </w:rPr>
              <w:t xml:space="preserve">BOCCONE GRAZIA  </w:t>
            </w:r>
            <w:r w:rsidRPr="00B41C7C">
              <w:rPr>
                <w:rFonts w:ascii="Calibri" w:hAnsi="Calibri" w:cs="Calibri"/>
              </w:rPr>
              <w:t xml:space="preserve">       </w:t>
            </w:r>
          </w:p>
        </w:tc>
        <w:tc>
          <w:tcPr>
            <w:tcW w:w="1984" w:type="dxa"/>
          </w:tcPr>
          <w:p w:rsidR="00EB1162" w:rsidRPr="00B41C7C" w:rsidRDefault="00EB1162" w:rsidP="00B51833">
            <w:pPr>
              <w:rPr>
                <w:rFonts w:ascii="Calibri" w:hAnsi="Calibri" w:cs="Calibri"/>
              </w:rPr>
            </w:pPr>
            <w:r w:rsidRPr="00B41C7C">
              <w:rPr>
                <w:rFonts w:ascii="Calibri" w:hAnsi="Calibri" w:cs="Calibri"/>
              </w:rPr>
              <w:t>Cellole</w:t>
            </w:r>
          </w:p>
        </w:tc>
        <w:tc>
          <w:tcPr>
            <w:tcW w:w="2127" w:type="dxa"/>
          </w:tcPr>
          <w:p w:rsidR="00EB1162" w:rsidRPr="00B41C7C" w:rsidRDefault="00EB1162" w:rsidP="00B51833">
            <w:pPr>
              <w:rPr>
                <w:rFonts w:ascii="Calibri" w:hAnsi="Calibri" w:cs="Calibri"/>
              </w:rPr>
            </w:pPr>
            <w:r>
              <w:rPr>
                <w:rFonts w:ascii="Calibri" w:hAnsi="Calibri" w:cs="Calibri"/>
              </w:rPr>
              <w:t>Nasta Donatella</w:t>
            </w:r>
          </w:p>
        </w:tc>
      </w:tr>
      <w:tr w:rsidR="00EB1162" w:rsidRPr="00B41C7C" w:rsidTr="00B51833">
        <w:trPr>
          <w:trHeight w:val="567"/>
        </w:trPr>
        <w:tc>
          <w:tcPr>
            <w:tcW w:w="4394" w:type="dxa"/>
          </w:tcPr>
          <w:p w:rsidR="00EB1162" w:rsidRPr="00B41C7C" w:rsidRDefault="00EB1162" w:rsidP="00E07577">
            <w:pPr>
              <w:numPr>
                <w:ilvl w:val="0"/>
                <w:numId w:val="4"/>
              </w:numPr>
              <w:rPr>
                <w:rFonts w:ascii="Calibri" w:hAnsi="Calibri" w:cs="Calibri"/>
              </w:rPr>
            </w:pPr>
            <w:r>
              <w:rPr>
                <w:rFonts w:ascii="Calibri" w:hAnsi="Calibri" w:cs="Calibri"/>
              </w:rPr>
              <w:t xml:space="preserve">CANNAVALE MARIA LUISA  </w:t>
            </w:r>
            <w:r w:rsidRPr="00B41C7C">
              <w:rPr>
                <w:rFonts w:ascii="Calibri" w:hAnsi="Calibri" w:cs="Calibri"/>
              </w:rPr>
              <w:t xml:space="preserve">  </w:t>
            </w:r>
          </w:p>
        </w:tc>
        <w:tc>
          <w:tcPr>
            <w:tcW w:w="1984" w:type="dxa"/>
          </w:tcPr>
          <w:p w:rsidR="00EB1162" w:rsidRPr="00B41C7C" w:rsidRDefault="00EB1162" w:rsidP="00B51833">
            <w:pPr>
              <w:rPr>
                <w:rFonts w:ascii="Calibri" w:hAnsi="Calibri" w:cs="Calibri"/>
              </w:rPr>
            </w:pPr>
            <w:r w:rsidRPr="00B41C7C">
              <w:rPr>
                <w:rFonts w:ascii="Calibri" w:hAnsi="Calibri" w:cs="Calibri"/>
              </w:rPr>
              <w:t>Teano</w:t>
            </w:r>
          </w:p>
        </w:tc>
        <w:tc>
          <w:tcPr>
            <w:tcW w:w="2127" w:type="dxa"/>
          </w:tcPr>
          <w:p w:rsidR="00EB1162" w:rsidRPr="00B41C7C" w:rsidRDefault="00EB1162" w:rsidP="00B51833">
            <w:pPr>
              <w:rPr>
                <w:rFonts w:ascii="Calibri" w:hAnsi="Calibri" w:cs="Calibri"/>
              </w:rPr>
            </w:pPr>
            <w:r w:rsidRPr="00B41C7C">
              <w:rPr>
                <w:rFonts w:ascii="Calibri" w:hAnsi="Calibri" w:cs="Calibri"/>
              </w:rPr>
              <w:t>D’Onofrio Giuseppina</w:t>
            </w:r>
          </w:p>
        </w:tc>
      </w:tr>
      <w:tr w:rsidR="00EB1162" w:rsidRPr="00B41C7C" w:rsidTr="00B51833">
        <w:trPr>
          <w:trHeight w:val="567"/>
        </w:trPr>
        <w:tc>
          <w:tcPr>
            <w:tcW w:w="4394" w:type="dxa"/>
          </w:tcPr>
          <w:p w:rsidR="00EB1162" w:rsidRPr="00B41C7C" w:rsidRDefault="00EB1162" w:rsidP="00E07577">
            <w:pPr>
              <w:numPr>
                <w:ilvl w:val="0"/>
                <w:numId w:val="4"/>
              </w:numPr>
              <w:rPr>
                <w:rFonts w:ascii="Calibri" w:hAnsi="Calibri" w:cs="Calibri"/>
              </w:rPr>
            </w:pPr>
            <w:r>
              <w:rPr>
                <w:rFonts w:ascii="Calibri" w:hAnsi="Calibri" w:cs="Calibri"/>
              </w:rPr>
              <w:t>D’AGOSTINO M.</w:t>
            </w:r>
            <w:r w:rsidRPr="00B41C7C">
              <w:rPr>
                <w:rFonts w:ascii="Calibri" w:hAnsi="Calibri" w:cs="Calibri"/>
              </w:rPr>
              <w:t xml:space="preserve"> CRISTINA </w:t>
            </w:r>
          </w:p>
        </w:tc>
        <w:tc>
          <w:tcPr>
            <w:tcW w:w="1984" w:type="dxa"/>
          </w:tcPr>
          <w:p w:rsidR="00EB1162" w:rsidRPr="00B41C7C" w:rsidRDefault="00EB1162" w:rsidP="00B51833">
            <w:pPr>
              <w:rPr>
                <w:rFonts w:ascii="Calibri" w:hAnsi="Calibri" w:cs="Calibri"/>
              </w:rPr>
            </w:pPr>
            <w:r w:rsidRPr="00B41C7C">
              <w:rPr>
                <w:rFonts w:ascii="Calibri" w:hAnsi="Calibri" w:cs="Calibri"/>
              </w:rPr>
              <w:t>Teano</w:t>
            </w:r>
          </w:p>
        </w:tc>
        <w:tc>
          <w:tcPr>
            <w:tcW w:w="2127" w:type="dxa"/>
          </w:tcPr>
          <w:p w:rsidR="00EB1162" w:rsidRPr="00B41C7C" w:rsidRDefault="00EB1162" w:rsidP="00B51833">
            <w:pPr>
              <w:rPr>
                <w:rFonts w:ascii="Calibri" w:hAnsi="Calibri" w:cs="Calibri"/>
              </w:rPr>
            </w:pPr>
            <w:r>
              <w:rPr>
                <w:rFonts w:ascii="Calibri" w:hAnsi="Calibri" w:cs="Calibri"/>
              </w:rPr>
              <w:t>Iorio Luigi</w:t>
            </w:r>
          </w:p>
        </w:tc>
      </w:tr>
      <w:tr w:rsidR="00EB1162" w:rsidRPr="00B41C7C" w:rsidTr="00B51833">
        <w:trPr>
          <w:trHeight w:val="567"/>
        </w:trPr>
        <w:tc>
          <w:tcPr>
            <w:tcW w:w="4394" w:type="dxa"/>
          </w:tcPr>
          <w:p w:rsidR="00EB1162" w:rsidRPr="00B41C7C" w:rsidRDefault="00EB1162" w:rsidP="00E07577">
            <w:pPr>
              <w:numPr>
                <w:ilvl w:val="0"/>
                <w:numId w:val="4"/>
              </w:numPr>
              <w:rPr>
                <w:rFonts w:ascii="Calibri" w:hAnsi="Calibri" w:cs="Calibri"/>
              </w:rPr>
            </w:pPr>
            <w:r w:rsidRPr="00B41C7C">
              <w:rPr>
                <w:rFonts w:ascii="Calibri" w:hAnsi="Calibri" w:cs="Calibri"/>
              </w:rPr>
              <w:t xml:space="preserve">DI DOMENICO ANNA   </w:t>
            </w:r>
          </w:p>
        </w:tc>
        <w:tc>
          <w:tcPr>
            <w:tcW w:w="1984" w:type="dxa"/>
          </w:tcPr>
          <w:p w:rsidR="00EB1162" w:rsidRPr="00B41C7C" w:rsidRDefault="00EB1162" w:rsidP="00B51833">
            <w:pPr>
              <w:rPr>
                <w:rFonts w:ascii="Calibri" w:hAnsi="Calibri" w:cs="Calibri"/>
              </w:rPr>
            </w:pPr>
            <w:r w:rsidRPr="00B41C7C">
              <w:rPr>
                <w:rFonts w:ascii="Calibri" w:hAnsi="Calibri" w:cs="Calibri"/>
              </w:rPr>
              <w:t>Teano</w:t>
            </w:r>
          </w:p>
        </w:tc>
        <w:tc>
          <w:tcPr>
            <w:tcW w:w="2127" w:type="dxa"/>
          </w:tcPr>
          <w:p w:rsidR="00EB1162" w:rsidRPr="00B41C7C" w:rsidRDefault="00EB1162" w:rsidP="00B51833">
            <w:pPr>
              <w:rPr>
                <w:rFonts w:ascii="Calibri" w:hAnsi="Calibri" w:cs="Calibri"/>
              </w:rPr>
            </w:pPr>
            <w:r>
              <w:rPr>
                <w:rFonts w:ascii="Calibri" w:hAnsi="Calibri" w:cs="Calibri"/>
              </w:rPr>
              <w:t>Del Giacomo Loredana</w:t>
            </w:r>
          </w:p>
        </w:tc>
      </w:tr>
      <w:tr w:rsidR="00EB1162" w:rsidRPr="00B41C7C" w:rsidTr="00B51833">
        <w:trPr>
          <w:trHeight w:val="567"/>
        </w:trPr>
        <w:tc>
          <w:tcPr>
            <w:tcW w:w="4394" w:type="dxa"/>
          </w:tcPr>
          <w:p w:rsidR="00EB1162" w:rsidRPr="00B41C7C" w:rsidRDefault="00EB1162" w:rsidP="00850E24">
            <w:pPr>
              <w:numPr>
                <w:ilvl w:val="0"/>
                <w:numId w:val="4"/>
              </w:numPr>
              <w:rPr>
                <w:rFonts w:ascii="Calibri" w:hAnsi="Calibri" w:cs="Calibri"/>
              </w:rPr>
            </w:pPr>
            <w:r>
              <w:rPr>
                <w:rFonts w:ascii="Calibri" w:hAnsi="Calibri" w:cs="Calibri"/>
              </w:rPr>
              <w:t xml:space="preserve">LEONE STEFANIA  </w:t>
            </w:r>
            <w:r w:rsidRPr="00B41C7C">
              <w:rPr>
                <w:rFonts w:ascii="Calibri" w:hAnsi="Calibri" w:cs="Calibri"/>
              </w:rPr>
              <w:t xml:space="preserve">      </w:t>
            </w:r>
          </w:p>
        </w:tc>
        <w:tc>
          <w:tcPr>
            <w:tcW w:w="1984" w:type="dxa"/>
          </w:tcPr>
          <w:p w:rsidR="00EB1162" w:rsidRPr="00B41C7C" w:rsidRDefault="00EB1162" w:rsidP="00B51833">
            <w:pPr>
              <w:rPr>
                <w:rFonts w:ascii="Calibri" w:hAnsi="Calibri" w:cs="Calibri"/>
              </w:rPr>
            </w:pPr>
            <w:r w:rsidRPr="00B41C7C">
              <w:rPr>
                <w:rFonts w:ascii="Calibri" w:hAnsi="Calibri" w:cs="Calibri"/>
              </w:rPr>
              <w:t>Cellole</w:t>
            </w:r>
          </w:p>
        </w:tc>
        <w:tc>
          <w:tcPr>
            <w:tcW w:w="2127" w:type="dxa"/>
          </w:tcPr>
          <w:p w:rsidR="00EB1162" w:rsidRPr="00B41C7C" w:rsidRDefault="00EB1162" w:rsidP="00B51833">
            <w:pPr>
              <w:rPr>
                <w:rFonts w:ascii="Calibri" w:hAnsi="Calibri" w:cs="Calibri"/>
              </w:rPr>
            </w:pPr>
            <w:r>
              <w:rPr>
                <w:rFonts w:ascii="Calibri" w:hAnsi="Calibri" w:cs="Calibri"/>
              </w:rPr>
              <w:t>Verrengia</w:t>
            </w:r>
          </w:p>
        </w:tc>
      </w:tr>
      <w:tr w:rsidR="00EB1162" w:rsidRPr="00B41C7C" w:rsidTr="00B51833">
        <w:trPr>
          <w:trHeight w:val="567"/>
        </w:trPr>
        <w:tc>
          <w:tcPr>
            <w:tcW w:w="4394" w:type="dxa"/>
          </w:tcPr>
          <w:p w:rsidR="00EB1162" w:rsidRPr="00B41C7C" w:rsidRDefault="00EB1162" w:rsidP="00E07577">
            <w:pPr>
              <w:numPr>
                <w:ilvl w:val="0"/>
                <w:numId w:val="4"/>
              </w:numPr>
              <w:rPr>
                <w:rFonts w:ascii="Calibri" w:hAnsi="Calibri" w:cs="Calibri"/>
              </w:rPr>
            </w:pPr>
            <w:r w:rsidRPr="00B41C7C">
              <w:rPr>
                <w:rFonts w:ascii="Calibri" w:hAnsi="Calibri" w:cs="Calibri"/>
              </w:rPr>
              <w:t xml:space="preserve">MEO ELISA  </w:t>
            </w:r>
          </w:p>
        </w:tc>
        <w:tc>
          <w:tcPr>
            <w:tcW w:w="1984" w:type="dxa"/>
          </w:tcPr>
          <w:p w:rsidR="00EB1162" w:rsidRPr="00B41C7C" w:rsidRDefault="00EB1162" w:rsidP="00B51833">
            <w:pPr>
              <w:rPr>
                <w:rFonts w:ascii="Calibri" w:hAnsi="Calibri" w:cs="Calibri"/>
              </w:rPr>
            </w:pPr>
            <w:r w:rsidRPr="00B41C7C">
              <w:rPr>
                <w:rFonts w:ascii="Calibri" w:hAnsi="Calibri" w:cs="Calibri"/>
              </w:rPr>
              <w:t>Teano</w:t>
            </w:r>
          </w:p>
        </w:tc>
        <w:tc>
          <w:tcPr>
            <w:tcW w:w="2127" w:type="dxa"/>
          </w:tcPr>
          <w:p w:rsidR="00EB1162" w:rsidRPr="00B41C7C" w:rsidRDefault="00EB1162" w:rsidP="00B51833">
            <w:pPr>
              <w:rPr>
                <w:rFonts w:ascii="Calibri" w:hAnsi="Calibri" w:cs="Calibri"/>
              </w:rPr>
            </w:pPr>
            <w:r w:rsidRPr="00B41C7C">
              <w:rPr>
                <w:rFonts w:ascii="Calibri" w:hAnsi="Calibri" w:cs="Calibri"/>
              </w:rPr>
              <w:t>Forlingieri Stefania</w:t>
            </w:r>
          </w:p>
        </w:tc>
      </w:tr>
      <w:tr w:rsidR="00EB1162" w:rsidRPr="00B41C7C" w:rsidTr="00B51833">
        <w:trPr>
          <w:trHeight w:val="567"/>
        </w:trPr>
        <w:tc>
          <w:tcPr>
            <w:tcW w:w="4394" w:type="dxa"/>
          </w:tcPr>
          <w:p w:rsidR="00EB1162" w:rsidRPr="00B41C7C" w:rsidRDefault="00EB1162" w:rsidP="00E07577">
            <w:pPr>
              <w:numPr>
                <w:ilvl w:val="0"/>
                <w:numId w:val="4"/>
              </w:numPr>
              <w:rPr>
                <w:rFonts w:ascii="Calibri" w:hAnsi="Calibri" w:cs="Calibri"/>
              </w:rPr>
            </w:pPr>
            <w:r>
              <w:rPr>
                <w:rFonts w:ascii="Calibri" w:hAnsi="Calibri" w:cs="Calibri"/>
              </w:rPr>
              <w:t>NICOLORGIO MARIA</w:t>
            </w:r>
          </w:p>
        </w:tc>
        <w:tc>
          <w:tcPr>
            <w:tcW w:w="1984" w:type="dxa"/>
          </w:tcPr>
          <w:p w:rsidR="00EB1162" w:rsidRPr="00B41C7C" w:rsidRDefault="00EB1162" w:rsidP="00B51833">
            <w:pPr>
              <w:rPr>
                <w:rFonts w:ascii="Calibri" w:hAnsi="Calibri" w:cs="Calibri"/>
              </w:rPr>
            </w:pPr>
            <w:r>
              <w:rPr>
                <w:rFonts w:ascii="Calibri" w:hAnsi="Calibri" w:cs="Calibri"/>
              </w:rPr>
              <w:t>Cellole</w:t>
            </w:r>
          </w:p>
        </w:tc>
        <w:tc>
          <w:tcPr>
            <w:tcW w:w="2127" w:type="dxa"/>
          </w:tcPr>
          <w:p w:rsidR="00EB1162" w:rsidRPr="00B41C7C" w:rsidRDefault="00EB1162" w:rsidP="00B51833">
            <w:pPr>
              <w:rPr>
                <w:rFonts w:ascii="Calibri" w:hAnsi="Calibri" w:cs="Calibri"/>
              </w:rPr>
            </w:pPr>
            <w:r>
              <w:rPr>
                <w:rFonts w:ascii="Calibri" w:hAnsi="Calibri" w:cs="Calibri"/>
              </w:rPr>
              <w:t>Carlino Nicla</w:t>
            </w:r>
          </w:p>
        </w:tc>
      </w:tr>
      <w:tr w:rsidR="00EB1162" w:rsidRPr="00B41C7C" w:rsidTr="00B51833">
        <w:trPr>
          <w:trHeight w:val="567"/>
        </w:trPr>
        <w:tc>
          <w:tcPr>
            <w:tcW w:w="4394" w:type="dxa"/>
          </w:tcPr>
          <w:p w:rsidR="00EB1162" w:rsidRPr="00B41C7C" w:rsidRDefault="00EB1162" w:rsidP="00E07577">
            <w:pPr>
              <w:numPr>
                <w:ilvl w:val="0"/>
                <w:numId w:val="4"/>
              </w:numPr>
              <w:rPr>
                <w:rFonts w:ascii="Calibri" w:hAnsi="Calibri" w:cs="Calibri"/>
              </w:rPr>
            </w:pPr>
            <w:r>
              <w:rPr>
                <w:rFonts w:ascii="Calibri" w:hAnsi="Calibri" w:cs="Calibri"/>
              </w:rPr>
              <w:t>D’ERRICO ELISABETTA</w:t>
            </w:r>
          </w:p>
        </w:tc>
        <w:tc>
          <w:tcPr>
            <w:tcW w:w="1984" w:type="dxa"/>
          </w:tcPr>
          <w:p w:rsidR="00EB1162" w:rsidRPr="00B41C7C" w:rsidRDefault="00EB1162" w:rsidP="00B51833">
            <w:pPr>
              <w:rPr>
                <w:rFonts w:ascii="Calibri" w:hAnsi="Calibri" w:cs="Calibri"/>
              </w:rPr>
            </w:pPr>
            <w:r>
              <w:rPr>
                <w:rFonts w:ascii="Calibri" w:hAnsi="Calibri" w:cs="Calibri"/>
              </w:rPr>
              <w:t>Teano</w:t>
            </w:r>
          </w:p>
        </w:tc>
        <w:tc>
          <w:tcPr>
            <w:tcW w:w="2127" w:type="dxa"/>
          </w:tcPr>
          <w:p w:rsidR="00EB1162" w:rsidRPr="00B41C7C" w:rsidRDefault="00EB1162" w:rsidP="00B51833">
            <w:pPr>
              <w:rPr>
                <w:rFonts w:ascii="Calibri" w:hAnsi="Calibri" w:cs="Calibri"/>
              </w:rPr>
            </w:pPr>
            <w:r>
              <w:rPr>
                <w:rFonts w:ascii="Calibri" w:hAnsi="Calibri" w:cs="Calibri"/>
              </w:rPr>
              <w:t>Gizzi Antonio</w:t>
            </w:r>
          </w:p>
        </w:tc>
      </w:tr>
    </w:tbl>
    <w:p w:rsidR="00EB1162" w:rsidRDefault="00EB1162" w:rsidP="00E07577">
      <w:pPr>
        <w:rPr>
          <w:rFonts w:ascii="Calibri" w:hAnsi="Calibri" w:cs="Calibri"/>
          <w:sz w:val="22"/>
          <w:szCs w:val="22"/>
        </w:rPr>
      </w:pPr>
    </w:p>
    <w:p w:rsidR="00EB1162" w:rsidRPr="00795803" w:rsidRDefault="00EB1162" w:rsidP="0044517A">
      <w:pPr>
        <w:jc w:val="both"/>
        <w:rPr>
          <w:rFonts w:ascii="Calibri" w:hAnsi="Calibri" w:cs="Calibri"/>
          <w:sz w:val="22"/>
          <w:szCs w:val="22"/>
        </w:rPr>
      </w:pPr>
      <w:r>
        <w:rPr>
          <w:rFonts w:ascii="Calibri" w:hAnsi="Calibri" w:cs="Calibri"/>
          <w:sz w:val="22"/>
          <w:szCs w:val="22"/>
        </w:rPr>
        <w:t>I Docenti  tutor dei neo-immessi vengono approvati all’unanimità.</w:t>
      </w:r>
    </w:p>
    <w:p w:rsidR="00EB1162" w:rsidRDefault="00EB1162" w:rsidP="00DA64CD">
      <w:pPr>
        <w:jc w:val="both"/>
        <w:rPr>
          <w:rFonts w:ascii="Calibri" w:hAnsi="Calibri" w:cs="Calibri"/>
          <w:sz w:val="22"/>
          <w:szCs w:val="22"/>
        </w:rPr>
      </w:pPr>
    </w:p>
    <w:p w:rsidR="00EB1162" w:rsidRDefault="00EB1162" w:rsidP="00795803">
      <w:pPr>
        <w:jc w:val="center"/>
        <w:rPr>
          <w:rFonts w:ascii="Calibri" w:hAnsi="Calibri" w:cs="Calibri"/>
          <w:b/>
          <w:sz w:val="22"/>
          <w:szCs w:val="22"/>
        </w:rPr>
      </w:pPr>
      <w:r w:rsidRPr="00795803">
        <w:rPr>
          <w:rFonts w:ascii="Calibri" w:hAnsi="Calibri" w:cs="Calibri"/>
          <w:b/>
          <w:sz w:val="22"/>
          <w:szCs w:val="22"/>
        </w:rPr>
        <w:t>Punto n. 3 -</w:t>
      </w:r>
      <w:r w:rsidRPr="00E07577">
        <w:t xml:space="preserve"> </w:t>
      </w:r>
      <w:r w:rsidRPr="00E07577">
        <w:rPr>
          <w:rFonts w:ascii="Calibri" w:hAnsi="Calibri" w:cs="Calibri"/>
          <w:b/>
          <w:sz w:val="22"/>
          <w:szCs w:val="22"/>
        </w:rPr>
        <w:t>Criteri per individuazione docenti nel Comitato di valutazione (</w:t>
      </w:r>
      <w:r w:rsidRPr="00E07577">
        <w:rPr>
          <w:rFonts w:ascii="Calibri" w:hAnsi="Calibri" w:cs="Calibri"/>
          <w:b/>
          <w:sz w:val="18"/>
          <w:szCs w:val="18"/>
        </w:rPr>
        <w:t>Legge 107/2015, art.1, comma 129</w:t>
      </w:r>
      <w:r w:rsidRPr="00E07577">
        <w:rPr>
          <w:rFonts w:ascii="Calibri" w:hAnsi="Calibri" w:cs="Calibri"/>
          <w:b/>
          <w:sz w:val="22"/>
          <w:szCs w:val="22"/>
        </w:rPr>
        <w:t xml:space="preserve">) </w:t>
      </w:r>
      <w:r w:rsidRPr="00795803">
        <w:rPr>
          <w:rFonts w:ascii="Calibri" w:hAnsi="Calibri" w:cs="Calibri"/>
          <w:b/>
          <w:sz w:val="22"/>
          <w:szCs w:val="22"/>
        </w:rPr>
        <w:t xml:space="preserve"> </w:t>
      </w:r>
    </w:p>
    <w:p w:rsidR="00EB1162" w:rsidRDefault="00EB1162" w:rsidP="00577CFB">
      <w:pPr>
        <w:jc w:val="both"/>
        <w:rPr>
          <w:rFonts w:ascii="Calibri" w:hAnsi="Calibri" w:cs="Calibri"/>
          <w:sz w:val="22"/>
          <w:szCs w:val="22"/>
        </w:rPr>
      </w:pPr>
    </w:p>
    <w:p w:rsidR="00EB1162" w:rsidRDefault="00EB1162" w:rsidP="00577CFB">
      <w:pPr>
        <w:jc w:val="both"/>
        <w:rPr>
          <w:rFonts w:ascii="Calibri" w:hAnsi="Calibri" w:cs="Calibri"/>
          <w:sz w:val="22"/>
          <w:szCs w:val="22"/>
        </w:rPr>
      </w:pPr>
      <w:r>
        <w:rPr>
          <w:rFonts w:ascii="Calibri" w:hAnsi="Calibri" w:cs="Calibri"/>
          <w:sz w:val="22"/>
          <w:szCs w:val="22"/>
        </w:rPr>
        <w:t>Il Collegio, dopo ampia discussione delibera all’unanimità i seguenti criteri:</w:t>
      </w:r>
    </w:p>
    <w:p w:rsidR="00EB1162" w:rsidRPr="00CF1A92" w:rsidRDefault="00EB1162" w:rsidP="00CF1A92">
      <w:pPr>
        <w:jc w:val="both"/>
        <w:rPr>
          <w:rFonts w:ascii="Calibri" w:hAnsi="Calibri" w:cs="Calibri"/>
          <w:sz w:val="22"/>
          <w:szCs w:val="22"/>
        </w:rPr>
      </w:pPr>
      <w:r>
        <w:rPr>
          <w:rFonts w:ascii="Calibri" w:hAnsi="Calibri" w:cs="Calibri"/>
          <w:sz w:val="22"/>
          <w:szCs w:val="22"/>
        </w:rPr>
        <w:t xml:space="preserve">• </w:t>
      </w:r>
      <w:r w:rsidRPr="00CF1A92">
        <w:rPr>
          <w:rFonts w:ascii="Calibri" w:hAnsi="Calibri" w:cs="Calibri"/>
          <w:sz w:val="22"/>
          <w:szCs w:val="22"/>
        </w:rPr>
        <w:t>SERVIZIO DI RUOLO NEGLI ULTIMI 5 ANNI NELLA SCUOLA</w:t>
      </w:r>
    </w:p>
    <w:p w:rsidR="00EB1162" w:rsidRPr="00CF1A92" w:rsidRDefault="00EB1162" w:rsidP="00CF1A92">
      <w:pPr>
        <w:jc w:val="both"/>
        <w:rPr>
          <w:rFonts w:ascii="Calibri" w:hAnsi="Calibri" w:cs="Calibri"/>
          <w:sz w:val="22"/>
          <w:szCs w:val="22"/>
        </w:rPr>
      </w:pPr>
      <w:r>
        <w:rPr>
          <w:rFonts w:ascii="Calibri" w:hAnsi="Calibri" w:cs="Calibri"/>
          <w:sz w:val="22"/>
          <w:szCs w:val="22"/>
        </w:rPr>
        <w:t xml:space="preserve">• </w:t>
      </w:r>
      <w:r w:rsidRPr="00CF1A92">
        <w:rPr>
          <w:rFonts w:ascii="Calibri" w:hAnsi="Calibri" w:cs="Calibri"/>
          <w:sz w:val="22"/>
          <w:szCs w:val="22"/>
        </w:rPr>
        <w:t>PRESUMIBILE PERMANENZA NELLA SCUOLA NEI PROSSIMI TRE ANNI</w:t>
      </w:r>
    </w:p>
    <w:p w:rsidR="00EB1162" w:rsidRDefault="00EB1162" w:rsidP="00CF1A92">
      <w:pPr>
        <w:jc w:val="both"/>
        <w:rPr>
          <w:rFonts w:ascii="Calibri" w:hAnsi="Calibri" w:cs="Calibri"/>
          <w:sz w:val="22"/>
          <w:szCs w:val="22"/>
        </w:rPr>
      </w:pPr>
      <w:r>
        <w:rPr>
          <w:rFonts w:ascii="Calibri" w:hAnsi="Calibri" w:cs="Calibri"/>
          <w:sz w:val="22"/>
          <w:szCs w:val="22"/>
        </w:rPr>
        <w:t xml:space="preserve">• </w:t>
      </w:r>
      <w:r w:rsidRPr="00CF1A92">
        <w:rPr>
          <w:rFonts w:ascii="Calibri" w:hAnsi="Calibri" w:cs="Calibri"/>
          <w:sz w:val="22"/>
          <w:szCs w:val="22"/>
        </w:rPr>
        <w:t xml:space="preserve">NON ESSERE PARTE ATTIVA NELLA STAFF DELLA DIRIGENZA </w:t>
      </w:r>
    </w:p>
    <w:p w:rsidR="00EB1162" w:rsidRDefault="00EB1162" w:rsidP="00CF1A92">
      <w:pPr>
        <w:jc w:val="both"/>
        <w:rPr>
          <w:rFonts w:ascii="Calibri" w:hAnsi="Calibri" w:cs="Calibri"/>
          <w:sz w:val="22"/>
          <w:szCs w:val="22"/>
        </w:rPr>
      </w:pPr>
      <w:r>
        <w:rPr>
          <w:rFonts w:ascii="Calibri" w:hAnsi="Calibri" w:cs="Calibri"/>
          <w:sz w:val="22"/>
          <w:szCs w:val="22"/>
        </w:rPr>
        <w:t xml:space="preserve">Il D.S. precisa che </w:t>
      </w:r>
      <w:r w:rsidRPr="00CF1A92">
        <w:rPr>
          <w:rFonts w:ascii="Calibri" w:hAnsi="Calibri" w:cs="Calibri"/>
          <w:sz w:val="22"/>
          <w:szCs w:val="22"/>
        </w:rPr>
        <w:t>l’elezione di due membri  dovra’ avvenire su candidature accompagnate da curriculum personale e con votazione a scrutinio segreto con una sola preferenza.</w:t>
      </w:r>
      <w:r>
        <w:rPr>
          <w:rFonts w:ascii="Calibri" w:hAnsi="Calibri" w:cs="Calibri"/>
          <w:sz w:val="22"/>
          <w:szCs w:val="22"/>
        </w:rPr>
        <w:t xml:space="preserve"> Sarà pubblicata apposita circolare per dare il via alle eventuali candidature.</w:t>
      </w:r>
    </w:p>
    <w:p w:rsidR="00EB1162" w:rsidRDefault="00EB1162" w:rsidP="00577CFB">
      <w:pPr>
        <w:jc w:val="both"/>
        <w:rPr>
          <w:rFonts w:ascii="Calibri" w:hAnsi="Calibri" w:cs="Calibri"/>
          <w:sz w:val="22"/>
          <w:szCs w:val="22"/>
        </w:rPr>
      </w:pPr>
    </w:p>
    <w:p w:rsidR="00EB1162" w:rsidRDefault="00EB1162" w:rsidP="00577CFB">
      <w:pPr>
        <w:jc w:val="center"/>
        <w:rPr>
          <w:rFonts w:ascii="Calibri" w:hAnsi="Calibri" w:cs="Calibri"/>
          <w:b/>
          <w:sz w:val="22"/>
          <w:szCs w:val="22"/>
        </w:rPr>
      </w:pPr>
      <w:r w:rsidRPr="00577CFB">
        <w:rPr>
          <w:rFonts w:ascii="Calibri" w:hAnsi="Calibri" w:cs="Calibri"/>
          <w:b/>
          <w:sz w:val="22"/>
          <w:szCs w:val="22"/>
        </w:rPr>
        <w:t>Punto n.4 -</w:t>
      </w:r>
      <w:r w:rsidRPr="00E41C64">
        <w:t xml:space="preserve"> </w:t>
      </w:r>
      <w:r w:rsidRPr="00E41C64">
        <w:rPr>
          <w:rFonts w:ascii="Calibri" w:hAnsi="Calibri" w:cs="Calibri"/>
          <w:b/>
          <w:sz w:val="22"/>
          <w:szCs w:val="22"/>
        </w:rPr>
        <w:t>Piano delle visite guidate</w:t>
      </w:r>
      <w:r w:rsidRPr="00577CFB">
        <w:rPr>
          <w:rFonts w:ascii="Calibri" w:hAnsi="Calibri" w:cs="Calibri"/>
          <w:b/>
          <w:sz w:val="22"/>
          <w:szCs w:val="22"/>
        </w:rPr>
        <w:t xml:space="preserve"> </w:t>
      </w:r>
    </w:p>
    <w:p w:rsidR="00EB1162" w:rsidRDefault="00EB1162" w:rsidP="00A42FC2">
      <w:pPr>
        <w:jc w:val="both"/>
        <w:rPr>
          <w:rFonts w:ascii="Calibri" w:hAnsi="Calibri" w:cs="Calibri"/>
          <w:sz w:val="22"/>
          <w:szCs w:val="22"/>
        </w:rPr>
      </w:pPr>
    </w:p>
    <w:p w:rsidR="00EB1162" w:rsidRDefault="00EB1162" w:rsidP="00A42FC2">
      <w:pPr>
        <w:jc w:val="both"/>
        <w:rPr>
          <w:rFonts w:ascii="Calibri" w:hAnsi="Calibri" w:cs="Calibri"/>
          <w:sz w:val="22"/>
          <w:szCs w:val="22"/>
        </w:rPr>
      </w:pPr>
      <w:r w:rsidRPr="00A42FC2">
        <w:rPr>
          <w:rFonts w:ascii="Calibri" w:hAnsi="Calibri" w:cs="Calibri"/>
          <w:sz w:val="22"/>
          <w:szCs w:val="22"/>
        </w:rPr>
        <w:t xml:space="preserve">Il </w:t>
      </w:r>
      <w:r>
        <w:rPr>
          <w:rFonts w:ascii="Calibri" w:hAnsi="Calibri" w:cs="Calibri"/>
          <w:sz w:val="22"/>
          <w:szCs w:val="22"/>
        </w:rPr>
        <w:t>Collegio, su</w:t>
      </w:r>
      <w:r w:rsidRPr="00A42FC2">
        <w:rPr>
          <w:rFonts w:ascii="Calibri" w:hAnsi="Calibri" w:cs="Calibri"/>
          <w:sz w:val="22"/>
          <w:szCs w:val="22"/>
        </w:rPr>
        <w:t xml:space="preserve"> proposta dei Consigli di classe delibera all’unanimità l’adozione</w:t>
      </w:r>
      <w:r>
        <w:rPr>
          <w:rFonts w:ascii="Calibri" w:hAnsi="Calibri" w:cs="Calibri"/>
          <w:sz w:val="22"/>
          <w:szCs w:val="22"/>
        </w:rPr>
        <w:t xml:space="preserve"> del piano delle visite guidate, qui sotto riportato</w:t>
      </w:r>
      <w:r w:rsidRPr="00A42FC2">
        <w:rPr>
          <w:rFonts w:ascii="Calibri" w:hAnsi="Calibri" w:cs="Calibri"/>
          <w:sz w:val="22"/>
          <w:szCs w:val="22"/>
        </w:rPr>
        <w:t xml:space="preserve">: </w:t>
      </w:r>
    </w:p>
    <w:p w:rsidR="00EB1162" w:rsidRDefault="00EB1162" w:rsidP="00A42FC2">
      <w:pPr>
        <w:rPr>
          <w:rFonts w:ascii="Calibri" w:hAnsi="Calibri" w:cs="Calibri"/>
          <w:b/>
          <w:sz w:val="22"/>
          <w:szCs w:val="22"/>
        </w:rPr>
      </w:pPr>
    </w:p>
    <w:tbl>
      <w:tblPr>
        <w:tblpPr w:leftFromText="141" w:rightFromText="141" w:bottomFromText="200" w:vertAnchor="page" w:horzAnchor="margin" w:tblpXSpec="center" w:tblpY="7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tblGrid>
      <w:tr w:rsidR="00EB1162" w:rsidRPr="00A42FC2" w:rsidTr="001D3C63">
        <w:tc>
          <w:tcPr>
            <w:tcW w:w="1955" w:type="dxa"/>
          </w:tcPr>
          <w:p w:rsidR="00EB1162" w:rsidRPr="00A42FC2" w:rsidRDefault="00EB1162" w:rsidP="001D3C63">
            <w:pPr>
              <w:jc w:val="center"/>
              <w:rPr>
                <w:rFonts w:ascii="Calibri" w:hAnsi="Calibri" w:cs="Calibri"/>
                <w:b/>
                <w:sz w:val="22"/>
                <w:szCs w:val="22"/>
              </w:rPr>
            </w:pPr>
            <w:r w:rsidRPr="00A42FC2">
              <w:rPr>
                <w:rFonts w:ascii="Calibri" w:hAnsi="Calibri" w:cs="Calibri"/>
                <w:b/>
                <w:sz w:val="22"/>
                <w:szCs w:val="22"/>
              </w:rPr>
              <w:t>BIENNIO TEANO</w:t>
            </w:r>
          </w:p>
        </w:tc>
        <w:tc>
          <w:tcPr>
            <w:tcW w:w="1955" w:type="dxa"/>
          </w:tcPr>
          <w:p w:rsidR="00EB1162" w:rsidRPr="00A42FC2" w:rsidRDefault="00EB1162" w:rsidP="001D3C63">
            <w:pPr>
              <w:jc w:val="center"/>
              <w:rPr>
                <w:rFonts w:ascii="Calibri" w:hAnsi="Calibri" w:cs="Calibri"/>
                <w:b/>
                <w:sz w:val="22"/>
                <w:szCs w:val="22"/>
              </w:rPr>
            </w:pPr>
            <w:r w:rsidRPr="00A42FC2">
              <w:rPr>
                <w:rFonts w:ascii="Calibri" w:hAnsi="Calibri" w:cs="Calibri"/>
                <w:b/>
                <w:sz w:val="22"/>
                <w:szCs w:val="22"/>
              </w:rPr>
              <w:t>ACCOGLIENZA</w:t>
            </w:r>
          </w:p>
        </w:tc>
        <w:tc>
          <w:tcPr>
            <w:tcW w:w="1956" w:type="dxa"/>
          </w:tcPr>
          <w:p w:rsidR="00EB1162" w:rsidRPr="00A42FC2" w:rsidRDefault="00EB1162" w:rsidP="001D3C63">
            <w:pPr>
              <w:jc w:val="center"/>
              <w:rPr>
                <w:rFonts w:ascii="Calibri" w:hAnsi="Calibri" w:cs="Calibri"/>
                <w:b/>
                <w:sz w:val="22"/>
                <w:szCs w:val="22"/>
              </w:rPr>
            </w:pPr>
            <w:r w:rsidRPr="00A42FC2">
              <w:rPr>
                <w:rFonts w:ascii="Calibri" w:hAnsi="Calibri" w:cs="Calibri"/>
                <w:b/>
                <w:sz w:val="22"/>
                <w:szCs w:val="22"/>
              </w:rPr>
              <w:t>TRIENNIO</w:t>
            </w:r>
          </w:p>
        </w:tc>
        <w:tc>
          <w:tcPr>
            <w:tcW w:w="1956" w:type="dxa"/>
          </w:tcPr>
          <w:p w:rsidR="00EB1162" w:rsidRPr="00A42FC2" w:rsidRDefault="00EB1162" w:rsidP="001D3C63">
            <w:pPr>
              <w:jc w:val="center"/>
              <w:rPr>
                <w:rFonts w:ascii="Calibri" w:hAnsi="Calibri" w:cs="Calibri"/>
                <w:b/>
                <w:sz w:val="22"/>
                <w:szCs w:val="22"/>
              </w:rPr>
            </w:pPr>
            <w:r w:rsidRPr="00A42FC2">
              <w:rPr>
                <w:rFonts w:ascii="Calibri" w:hAnsi="Calibri" w:cs="Calibri"/>
                <w:b/>
                <w:sz w:val="22"/>
                <w:szCs w:val="22"/>
              </w:rPr>
              <w:t>SEDE CELLOLE</w:t>
            </w:r>
          </w:p>
        </w:tc>
      </w:tr>
      <w:tr w:rsidR="00EB1162" w:rsidRPr="00A42FC2" w:rsidTr="001D3C63">
        <w:trPr>
          <w:trHeight w:val="1448"/>
        </w:trPr>
        <w:tc>
          <w:tcPr>
            <w:tcW w:w="1955" w:type="dxa"/>
          </w:tcPr>
          <w:p w:rsidR="00EB1162" w:rsidRPr="00A42FC2" w:rsidRDefault="00EB1162" w:rsidP="001D3C63">
            <w:pPr>
              <w:rPr>
                <w:rFonts w:ascii="Calibri" w:hAnsi="Calibri" w:cs="Calibri"/>
                <w:i/>
                <w:sz w:val="22"/>
                <w:szCs w:val="22"/>
              </w:rPr>
            </w:pPr>
            <w:r w:rsidRPr="00A42FC2">
              <w:rPr>
                <w:rFonts w:ascii="Calibri" w:hAnsi="Calibri" w:cs="Calibri"/>
                <w:sz w:val="22"/>
                <w:szCs w:val="22"/>
              </w:rPr>
              <w:t xml:space="preserve">Visite 1 giorno: Napoli e  siti archeologici di </w:t>
            </w:r>
            <w:r w:rsidRPr="00A42FC2">
              <w:rPr>
                <w:rFonts w:ascii="Calibri" w:hAnsi="Calibri" w:cs="Calibri"/>
                <w:i/>
                <w:sz w:val="22"/>
                <w:szCs w:val="22"/>
              </w:rPr>
              <w:t>Teano, S. Maria C.V., Calvi.</w:t>
            </w:r>
          </w:p>
        </w:tc>
        <w:tc>
          <w:tcPr>
            <w:tcW w:w="1955" w:type="dxa"/>
          </w:tcPr>
          <w:p w:rsidR="00EB1162" w:rsidRPr="00A42FC2" w:rsidRDefault="00EB1162" w:rsidP="001D3C63">
            <w:pPr>
              <w:rPr>
                <w:rFonts w:ascii="Calibri" w:hAnsi="Calibri" w:cs="Calibri"/>
                <w:sz w:val="22"/>
                <w:szCs w:val="22"/>
              </w:rPr>
            </w:pPr>
            <w:r w:rsidRPr="00A42FC2">
              <w:rPr>
                <w:rFonts w:ascii="Calibri" w:hAnsi="Calibri" w:cs="Calibri"/>
                <w:sz w:val="22"/>
                <w:szCs w:val="22"/>
              </w:rPr>
              <w:t>Visite 1 giorno:  Roma, Napoli .</w:t>
            </w:r>
          </w:p>
          <w:p w:rsidR="00EB1162" w:rsidRPr="00A42FC2" w:rsidRDefault="00EB1162" w:rsidP="001D3C63">
            <w:pPr>
              <w:rPr>
                <w:rFonts w:ascii="Calibri" w:hAnsi="Calibri" w:cs="Calibri"/>
                <w:sz w:val="22"/>
                <w:szCs w:val="22"/>
              </w:rPr>
            </w:pPr>
          </w:p>
          <w:p w:rsidR="00EB1162" w:rsidRPr="00A42FC2" w:rsidRDefault="00EB1162" w:rsidP="001D3C63">
            <w:pPr>
              <w:rPr>
                <w:rFonts w:ascii="Calibri" w:hAnsi="Calibri" w:cs="Calibri"/>
                <w:sz w:val="22"/>
                <w:szCs w:val="22"/>
              </w:rPr>
            </w:pPr>
          </w:p>
        </w:tc>
        <w:tc>
          <w:tcPr>
            <w:tcW w:w="1956" w:type="dxa"/>
          </w:tcPr>
          <w:p w:rsidR="00EB1162" w:rsidRPr="00A42FC2" w:rsidRDefault="00EB1162" w:rsidP="001D3C63">
            <w:pPr>
              <w:rPr>
                <w:rFonts w:ascii="Calibri" w:hAnsi="Calibri" w:cs="Calibri"/>
                <w:sz w:val="22"/>
                <w:szCs w:val="22"/>
              </w:rPr>
            </w:pPr>
            <w:r w:rsidRPr="00A42FC2">
              <w:rPr>
                <w:rFonts w:ascii="Calibri" w:hAnsi="Calibri" w:cs="Calibri"/>
                <w:sz w:val="22"/>
                <w:szCs w:val="22"/>
              </w:rPr>
              <w:t>Visite 1 giorno:</w:t>
            </w:r>
          </w:p>
          <w:p w:rsidR="00EB1162" w:rsidRPr="00A42FC2" w:rsidRDefault="00EB1162" w:rsidP="001D3C63">
            <w:pPr>
              <w:numPr>
                <w:ilvl w:val="0"/>
                <w:numId w:val="6"/>
              </w:numPr>
              <w:rPr>
                <w:rFonts w:ascii="Calibri" w:hAnsi="Calibri" w:cs="Calibri"/>
                <w:sz w:val="22"/>
                <w:szCs w:val="22"/>
              </w:rPr>
            </w:pPr>
            <w:r w:rsidRPr="00A42FC2">
              <w:rPr>
                <w:rFonts w:ascii="Calibri" w:hAnsi="Calibri" w:cs="Calibri"/>
                <w:sz w:val="22"/>
                <w:szCs w:val="22"/>
              </w:rPr>
              <w:t xml:space="preserve">Napoli </w:t>
            </w:r>
          </w:p>
          <w:p w:rsidR="00EB1162" w:rsidRPr="00A42FC2" w:rsidRDefault="00EB1162" w:rsidP="001D3C63">
            <w:pPr>
              <w:numPr>
                <w:ilvl w:val="0"/>
                <w:numId w:val="6"/>
              </w:numPr>
              <w:rPr>
                <w:rFonts w:ascii="Calibri" w:hAnsi="Calibri" w:cs="Calibri"/>
                <w:sz w:val="22"/>
                <w:szCs w:val="22"/>
              </w:rPr>
            </w:pPr>
            <w:r w:rsidRPr="00A42FC2">
              <w:rPr>
                <w:rFonts w:ascii="Calibri" w:hAnsi="Calibri" w:cs="Calibri"/>
                <w:sz w:val="22"/>
                <w:szCs w:val="22"/>
              </w:rPr>
              <w:t>Caserta</w:t>
            </w:r>
          </w:p>
          <w:p w:rsidR="00EB1162" w:rsidRPr="00A42FC2" w:rsidRDefault="00EB1162" w:rsidP="001D3C63">
            <w:pPr>
              <w:rPr>
                <w:rFonts w:ascii="Calibri" w:hAnsi="Calibri" w:cs="Calibri"/>
                <w:sz w:val="22"/>
                <w:szCs w:val="22"/>
              </w:rPr>
            </w:pPr>
          </w:p>
        </w:tc>
        <w:tc>
          <w:tcPr>
            <w:tcW w:w="1956" w:type="dxa"/>
          </w:tcPr>
          <w:p w:rsidR="00EB1162" w:rsidRPr="00A42FC2" w:rsidRDefault="00EB1162" w:rsidP="001D3C63">
            <w:pPr>
              <w:rPr>
                <w:rFonts w:ascii="Calibri" w:hAnsi="Calibri" w:cs="Calibri"/>
                <w:sz w:val="22"/>
                <w:szCs w:val="22"/>
              </w:rPr>
            </w:pPr>
            <w:r w:rsidRPr="00A42FC2">
              <w:rPr>
                <w:rFonts w:ascii="Calibri" w:hAnsi="Calibri" w:cs="Calibri"/>
                <w:sz w:val="22"/>
                <w:szCs w:val="22"/>
              </w:rPr>
              <w:t>Visite 1 giorno:</w:t>
            </w:r>
          </w:p>
          <w:p w:rsidR="00EB1162" w:rsidRPr="00A42FC2" w:rsidRDefault="00EB1162" w:rsidP="001D3C63">
            <w:pPr>
              <w:numPr>
                <w:ilvl w:val="0"/>
                <w:numId w:val="6"/>
              </w:numPr>
              <w:rPr>
                <w:rFonts w:ascii="Calibri" w:hAnsi="Calibri" w:cs="Calibri"/>
                <w:sz w:val="22"/>
                <w:szCs w:val="22"/>
              </w:rPr>
            </w:pPr>
            <w:r w:rsidRPr="00A42FC2">
              <w:rPr>
                <w:rFonts w:ascii="Calibri" w:hAnsi="Calibri" w:cs="Calibri"/>
                <w:sz w:val="22"/>
                <w:szCs w:val="22"/>
              </w:rPr>
              <w:t>Ercolano</w:t>
            </w:r>
          </w:p>
          <w:p w:rsidR="00EB1162" w:rsidRPr="00A42FC2" w:rsidRDefault="00EB1162" w:rsidP="001D3C63">
            <w:pPr>
              <w:numPr>
                <w:ilvl w:val="0"/>
                <w:numId w:val="6"/>
              </w:numPr>
              <w:rPr>
                <w:rFonts w:ascii="Calibri" w:hAnsi="Calibri" w:cs="Calibri"/>
                <w:sz w:val="22"/>
                <w:szCs w:val="22"/>
              </w:rPr>
            </w:pPr>
            <w:r w:rsidRPr="00A42FC2">
              <w:rPr>
                <w:rFonts w:ascii="Calibri" w:hAnsi="Calibri" w:cs="Calibri"/>
                <w:sz w:val="22"/>
                <w:szCs w:val="22"/>
              </w:rPr>
              <w:t>Sermoneta</w:t>
            </w:r>
          </w:p>
          <w:p w:rsidR="00EB1162" w:rsidRPr="00A42FC2" w:rsidRDefault="00EB1162" w:rsidP="001D3C63">
            <w:pPr>
              <w:numPr>
                <w:ilvl w:val="0"/>
                <w:numId w:val="6"/>
              </w:numPr>
              <w:rPr>
                <w:rFonts w:ascii="Calibri" w:hAnsi="Calibri" w:cs="Calibri"/>
                <w:sz w:val="22"/>
                <w:szCs w:val="22"/>
              </w:rPr>
            </w:pPr>
            <w:r w:rsidRPr="00A42FC2">
              <w:rPr>
                <w:rFonts w:ascii="Calibri" w:hAnsi="Calibri" w:cs="Calibri"/>
                <w:sz w:val="22"/>
                <w:szCs w:val="22"/>
              </w:rPr>
              <w:t>Ninfa</w:t>
            </w:r>
          </w:p>
        </w:tc>
      </w:tr>
      <w:tr w:rsidR="00EB1162" w:rsidRPr="00A42FC2" w:rsidTr="001D3C63">
        <w:trPr>
          <w:trHeight w:val="327"/>
        </w:trPr>
        <w:tc>
          <w:tcPr>
            <w:tcW w:w="1955" w:type="dxa"/>
          </w:tcPr>
          <w:p w:rsidR="00EB1162" w:rsidRPr="00A42FC2" w:rsidRDefault="00EB1162" w:rsidP="001D3C63">
            <w:pPr>
              <w:rPr>
                <w:rFonts w:ascii="Calibri" w:hAnsi="Calibri" w:cs="Calibri"/>
                <w:sz w:val="22"/>
                <w:szCs w:val="22"/>
              </w:rPr>
            </w:pPr>
            <w:r w:rsidRPr="00A42FC2">
              <w:rPr>
                <w:rFonts w:ascii="Calibri" w:hAnsi="Calibri" w:cs="Calibri"/>
                <w:sz w:val="22"/>
                <w:szCs w:val="22"/>
              </w:rPr>
              <w:t>Visite aziendali</w:t>
            </w:r>
          </w:p>
        </w:tc>
        <w:tc>
          <w:tcPr>
            <w:tcW w:w="1955" w:type="dxa"/>
          </w:tcPr>
          <w:p w:rsidR="00EB1162" w:rsidRPr="00A42FC2" w:rsidRDefault="00EB1162" w:rsidP="001D3C63">
            <w:pPr>
              <w:rPr>
                <w:rFonts w:ascii="Calibri" w:hAnsi="Calibri" w:cs="Calibri"/>
                <w:sz w:val="22"/>
                <w:szCs w:val="22"/>
              </w:rPr>
            </w:pPr>
            <w:r w:rsidRPr="00A42FC2">
              <w:rPr>
                <w:rFonts w:ascii="Calibri" w:hAnsi="Calibri" w:cs="Calibri"/>
                <w:sz w:val="22"/>
                <w:szCs w:val="22"/>
              </w:rPr>
              <w:t>Visite aziendali</w:t>
            </w:r>
          </w:p>
        </w:tc>
        <w:tc>
          <w:tcPr>
            <w:tcW w:w="1956" w:type="dxa"/>
          </w:tcPr>
          <w:p w:rsidR="00EB1162" w:rsidRPr="00A42FC2" w:rsidRDefault="00EB1162" w:rsidP="001D3C63">
            <w:pPr>
              <w:rPr>
                <w:rFonts w:ascii="Calibri" w:hAnsi="Calibri" w:cs="Calibri"/>
                <w:sz w:val="22"/>
                <w:szCs w:val="22"/>
              </w:rPr>
            </w:pPr>
            <w:r w:rsidRPr="00A42FC2">
              <w:rPr>
                <w:rFonts w:ascii="Calibri" w:hAnsi="Calibri" w:cs="Calibri"/>
                <w:sz w:val="22"/>
                <w:szCs w:val="22"/>
              </w:rPr>
              <w:t>Visite aziendali</w:t>
            </w:r>
          </w:p>
        </w:tc>
        <w:tc>
          <w:tcPr>
            <w:tcW w:w="1956" w:type="dxa"/>
          </w:tcPr>
          <w:p w:rsidR="00EB1162" w:rsidRPr="00A42FC2" w:rsidRDefault="00EB1162" w:rsidP="001D3C63">
            <w:pPr>
              <w:rPr>
                <w:rFonts w:ascii="Calibri" w:hAnsi="Calibri" w:cs="Calibri"/>
                <w:sz w:val="22"/>
                <w:szCs w:val="22"/>
              </w:rPr>
            </w:pPr>
            <w:r w:rsidRPr="00A42FC2">
              <w:rPr>
                <w:rFonts w:ascii="Calibri" w:hAnsi="Calibri" w:cs="Calibri"/>
                <w:sz w:val="22"/>
                <w:szCs w:val="22"/>
              </w:rPr>
              <w:t>Visite aziendali</w:t>
            </w:r>
          </w:p>
        </w:tc>
      </w:tr>
    </w:tbl>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p>
    <w:p w:rsidR="00EB1162" w:rsidRDefault="00EB1162" w:rsidP="00A42FC2">
      <w:pPr>
        <w:jc w:val="both"/>
        <w:rPr>
          <w:rFonts w:ascii="Calibri" w:hAnsi="Calibri" w:cs="Calibri"/>
          <w:sz w:val="22"/>
          <w:szCs w:val="22"/>
        </w:rPr>
      </w:pPr>
    </w:p>
    <w:p w:rsidR="00EB1162" w:rsidRDefault="00EB1162" w:rsidP="00A42FC2">
      <w:pPr>
        <w:jc w:val="both"/>
        <w:rPr>
          <w:rFonts w:ascii="Calibri" w:hAnsi="Calibri" w:cs="Calibri"/>
          <w:sz w:val="22"/>
          <w:szCs w:val="22"/>
        </w:rPr>
      </w:pPr>
      <w:r>
        <w:rPr>
          <w:rFonts w:ascii="Calibri" w:hAnsi="Calibri" w:cs="Calibri"/>
          <w:sz w:val="22"/>
          <w:szCs w:val="22"/>
        </w:rPr>
        <w:t>L</w:t>
      </w:r>
      <w:r w:rsidRPr="00A42FC2">
        <w:rPr>
          <w:rFonts w:ascii="Calibri" w:hAnsi="Calibri" w:cs="Calibri"/>
          <w:sz w:val="22"/>
          <w:szCs w:val="22"/>
        </w:rPr>
        <w:t>e aziende presso cui effettuare le visite  vengono individuate dai docenti I.T.P. in base alla disponibilità delle stesse azi</w:t>
      </w:r>
      <w:r>
        <w:rPr>
          <w:rFonts w:ascii="Calibri" w:hAnsi="Calibri" w:cs="Calibri"/>
          <w:sz w:val="22"/>
          <w:szCs w:val="22"/>
        </w:rPr>
        <w:t>ende ad accogliere gli studenti.</w:t>
      </w:r>
    </w:p>
    <w:p w:rsidR="00EB1162" w:rsidRDefault="00EB1162" w:rsidP="00A42FC2">
      <w:pPr>
        <w:jc w:val="both"/>
        <w:rPr>
          <w:rFonts w:ascii="Calibri" w:hAnsi="Calibri" w:cs="Calibri"/>
          <w:b/>
          <w:sz w:val="22"/>
          <w:szCs w:val="22"/>
        </w:rPr>
      </w:pPr>
      <w:r>
        <w:rPr>
          <w:rFonts w:ascii="Calibri" w:hAnsi="Calibri" w:cs="Calibri"/>
          <w:sz w:val="22"/>
          <w:szCs w:val="22"/>
        </w:rPr>
        <w:t>Il</w:t>
      </w:r>
      <w:r w:rsidRPr="00A42FC2">
        <w:rPr>
          <w:rFonts w:ascii="Calibri" w:hAnsi="Calibri" w:cs="Calibri"/>
          <w:sz w:val="22"/>
          <w:szCs w:val="22"/>
        </w:rPr>
        <w:t xml:space="preserve"> Collegio </w:t>
      </w:r>
      <w:r>
        <w:rPr>
          <w:rFonts w:ascii="Calibri" w:hAnsi="Calibri" w:cs="Calibri"/>
          <w:sz w:val="22"/>
          <w:szCs w:val="22"/>
        </w:rPr>
        <w:t xml:space="preserve">esprime con 49 voti contrari e 42 favorevoli, la propria </w:t>
      </w:r>
      <w:r w:rsidRPr="00A42FC2">
        <w:rPr>
          <w:rFonts w:ascii="Calibri" w:hAnsi="Calibri" w:cs="Calibri"/>
          <w:sz w:val="22"/>
          <w:szCs w:val="22"/>
        </w:rPr>
        <w:t>intenzione di non effettuare viaggi d’istruzione che prevedono pernottamento, fatta salva la possibilità di partecipare a gare e concorsi per gruppi ristretti di allievi in luoghi non potenzialmente pericolosi</w:t>
      </w:r>
    </w:p>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p>
    <w:p w:rsidR="00EB1162" w:rsidRDefault="00EB1162" w:rsidP="00352656">
      <w:pPr>
        <w:jc w:val="center"/>
        <w:rPr>
          <w:rFonts w:ascii="Calibri" w:hAnsi="Calibri" w:cs="Calibri"/>
          <w:b/>
          <w:sz w:val="22"/>
          <w:szCs w:val="22"/>
        </w:rPr>
      </w:pPr>
      <w:r w:rsidRPr="00352656">
        <w:rPr>
          <w:rFonts w:ascii="Calibri" w:hAnsi="Calibri" w:cs="Calibri"/>
          <w:b/>
          <w:sz w:val="22"/>
          <w:szCs w:val="22"/>
        </w:rPr>
        <w:t>Punto n.5 -</w:t>
      </w:r>
      <w:r w:rsidRPr="00E41C64">
        <w:t xml:space="preserve"> </w:t>
      </w:r>
      <w:r w:rsidRPr="00E41C64">
        <w:rPr>
          <w:rFonts w:ascii="Calibri" w:hAnsi="Calibri" w:cs="Calibri"/>
          <w:b/>
          <w:sz w:val="22"/>
          <w:szCs w:val="22"/>
        </w:rPr>
        <w:t>Adesione a reti con altre scuole</w:t>
      </w:r>
      <w:r w:rsidRPr="00352656">
        <w:rPr>
          <w:rFonts w:ascii="Calibri" w:hAnsi="Calibri" w:cs="Calibri"/>
          <w:b/>
          <w:sz w:val="22"/>
          <w:szCs w:val="22"/>
        </w:rPr>
        <w:t xml:space="preserve"> </w:t>
      </w:r>
    </w:p>
    <w:p w:rsidR="00EB1162" w:rsidRDefault="00EB1162" w:rsidP="00D81F7D">
      <w:pPr>
        <w:jc w:val="both"/>
        <w:rPr>
          <w:rFonts w:ascii="Calibri" w:hAnsi="Calibri" w:cs="Calibri"/>
          <w:sz w:val="22"/>
          <w:szCs w:val="22"/>
        </w:rPr>
      </w:pPr>
      <w:r>
        <w:rPr>
          <w:rFonts w:ascii="Calibri" w:hAnsi="Calibri" w:cs="Calibri"/>
          <w:sz w:val="22"/>
          <w:szCs w:val="22"/>
        </w:rPr>
        <w:t>Il D.S. invita la prof.ssa Boscia, Funzione strumentale Area 1 ad illustrare al Collegio le proposte di adesione a reti territoriali con scuole, Enti ed Associazioni per la realizzazione dei seguenti progetti:</w:t>
      </w:r>
    </w:p>
    <w:p w:rsidR="00EB1162" w:rsidRPr="00CF1A92" w:rsidRDefault="00EB1162" w:rsidP="00CF1A92">
      <w:pPr>
        <w:jc w:val="both"/>
        <w:rPr>
          <w:rFonts w:ascii="Calibri" w:hAnsi="Calibri" w:cs="Calibri"/>
        </w:rPr>
      </w:pPr>
      <w:r>
        <w:rPr>
          <w:rFonts w:ascii="Calibri" w:hAnsi="Calibri" w:cs="Calibri"/>
        </w:rPr>
        <w:t>1.</w:t>
      </w:r>
      <w:r w:rsidRPr="00CF1A92">
        <w:rPr>
          <w:rFonts w:ascii="Calibri" w:hAnsi="Calibri" w:cs="Calibri"/>
        </w:rPr>
        <w:t>“</w:t>
      </w:r>
      <w:r w:rsidRPr="00CF1A92">
        <w:rPr>
          <w:rFonts w:ascii="Calibri" w:hAnsi="Calibri" w:cs="Calibri"/>
          <w:i/>
        </w:rPr>
        <w:t>Insegnare ad imparare</w:t>
      </w:r>
      <w:r w:rsidRPr="00CF1A92">
        <w:rPr>
          <w:rFonts w:ascii="Calibri" w:hAnsi="Calibri" w:cs="Calibri"/>
        </w:rPr>
        <w:t>” relativo all’ Avviso MIUR USR n°11170 del 9-10-15 : Avvio della procedura per la selezione e il finanziamento dei progetti finalizzati alla definizione e all’attuazione dei Piani di Miglioramento elaborati in esito al processo di autovalutazione . In particolare nel progetto l’IPSSART di Teano si propone come capofila per la</w:t>
      </w:r>
      <w:r w:rsidRPr="00D81F7D">
        <w:t xml:space="preserve"> </w:t>
      </w:r>
      <w:r w:rsidRPr="00CF1A92">
        <w:rPr>
          <w:rFonts w:ascii="Calibri" w:hAnsi="Calibri" w:cs="Calibri"/>
        </w:rPr>
        <w:t>realizzazione di un percorso di formazione, con esperto esterno, atto a fornire alle scuole metodologie e spunti riguardanti l’insegnamento delle competenze di cittadinanza. Le scuole in rete sono:</w:t>
      </w:r>
    </w:p>
    <w:p w:rsidR="00EB1162" w:rsidRDefault="00EB1162" w:rsidP="00BE2C40">
      <w:pPr>
        <w:pStyle w:val="ListParagraph"/>
        <w:numPr>
          <w:ilvl w:val="0"/>
          <w:numId w:val="11"/>
        </w:numPr>
        <w:spacing w:after="0" w:line="240" w:lineRule="auto"/>
        <w:ind w:left="360"/>
      </w:pPr>
      <w:r w:rsidRPr="00D81F7D">
        <w:t>I.S.I.S. “Foscolo” – Tean</w:t>
      </w:r>
      <w:r>
        <w:t>o</w:t>
      </w:r>
    </w:p>
    <w:p w:rsidR="00EB1162" w:rsidRDefault="00EB1162" w:rsidP="00BE2C40">
      <w:pPr>
        <w:pStyle w:val="ListParagraph"/>
        <w:numPr>
          <w:ilvl w:val="0"/>
          <w:numId w:val="11"/>
        </w:numPr>
        <w:spacing w:after="0" w:line="240" w:lineRule="auto"/>
        <w:ind w:left="360"/>
      </w:pPr>
      <w:r w:rsidRPr="00D81F7D">
        <w:t>I.C. “Laurenza”- Teano</w:t>
      </w:r>
    </w:p>
    <w:p w:rsidR="00EB1162" w:rsidRDefault="00EB1162" w:rsidP="00BE2C40">
      <w:pPr>
        <w:pStyle w:val="ListParagraph"/>
        <w:numPr>
          <w:ilvl w:val="0"/>
          <w:numId w:val="11"/>
        </w:numPr>
        <w:spacing w:after="0" w:line="240" w:lineRule="auto"/>
        <w:ind w:left="360"/>
      </w:pPr>
      <w:r w:rsidRPr="00D81F7D">
        <w:t>I.C. “La Porta”- Camigliano</w:t>
      </w:r>
    </w:p>
    <w:p w:rsidR="00EB1162" w:rsidRDefault="00EB1162" w:rsidP="00BE2C40">
      <w:pPr>
        <w:pStyle w:val="ListParagraph"/>
        <w:numPr>
          <w:ilvl w:val="0"/>
          <w:numId w:val="11"/>
        </w:numPr>
        <w:spacing w:after="0" w:line="240" w:lineRule="auto"/>
        <w:ind w:left="360"/>
      </w:pPr>
      <w:r w:rsidRPr="00D81F7D">
        <w:t>I.C. - Calvi Risorta</w:t>
      </w:r>
    </w:p>
    <w:p w:rsidR="00EB1162" w:rsidRPr="00D81F7D" w:rsidRDefault="00EB1162" w:rsidP="00BE2C40">
      <w:pPr>
        <w:pStyle w:val="ListParagraph"/>
        <w:numPr>
          <w:ilvl w:val="0"/>
          <w:numId w:val="11"/>
        </w:numPr>
        <w:spacing w:after="0" w:line="240" w:lineRule="auto"/>
        <w:ind w:left="360"/>
      </w:pPr>
      <w:r w:rsidRPr="00D81F7D">
        <w:t>I.C. “Rossi” – Capriali a V.</w:t>
      </w:r>
    </w:p>
    <w:p w:rsidR="00EB1162" w:rsidRPr="00716479" w:rsidRDefault="00EB1162" w:rsidP="00716479">
      <w:pPr>
        <w:rPr>
          <w:rFonts w:ascii="Calibri" w:hAnsi="Calibri" w:cs="Calibri"/>
          <w:sz w:val="22"/>
          <w:szCs w:val="22"/>
        </w:rPr>
      </w:pPr>
    </w:p>
    <w:p w:rsidR="00EB1162" w:rsidRDefault="00EB1162" w:rsidP="00BE2C40">
      <w:pPr>
        <w:jc w:val="both"/>
        <w:rPr>
          <w:rFonts w:ascii="Calibri" w:hAnsi="Calibri" w:cs="Calibri"/>
          <w:sz w:val="22"/>
          <w:szCs w:val="22"/>
        </w:rPr>
      </w:pPr>
      <w:r>
        <w:rPr>
          <w:rFonts w:ascii="Calibri" w:hAnsi="Calibri" w:cs="Calibri"/>
          <w:sz w:val="22"/>
          <w:szCs w:val="22"/>
        </w:rPr>
        <w:t xml:space="preserve">2. </w:t>
      </w:r>
      <w:r w:rsidRPr="00716479">
        <w:rPr>
          <w:rFonts w:ascii="Calibri" w:hAnsi="Calibri" w:cs="Calibri"/>
          <w:sz w:val="22"/>
          <w:szCs w:val="22"/>
        </w:rPr>
        <w:t xml:space="preserve"> “</w:t>
      </w:r>
      <w:r w:rsidRPr="00D81F7D">
        <w:rPr>
          <w:rFonts w:ascii="Calibri" w:hAnsi="Calibri" w:cs="Calibri"/>
          <w:i/>
          <w:sz w:val="22"/>
          <w:szCs w:val="22"/>
        </w:rPr>
        <w:t>Astronomia a Teano”</w:t>
      </w:r>
      <w:r w:rsidRPr="00716479">
        <w:rPr>
          <w:rFonts w:ascii="Calibri" w:hAnsi="Calibri" w:cs="Calibri"/>
          <w:sz w:val="22"/>
          <w:szCs w:val="22"/>
        </w:rPr>
        <w:t xml:space="preserve"> </w:t>
      </w:r>
      <w:r>
        <w:rPr>
          <w:rFonts w:ascii="Calibri" w:hAnsi="Calibri" w:cs="Calibri"/>
          <w:sz w:val="22"/>
          <w:szCs w:val="22"/>
        </w:rPr>
        <w:t xml:space="preserve">, progetto in cui la scuola capofila è l’I.S.I.S. “Foscolo” di Teano.   Il </w:t>
      </w:r>
      <w:r w:rsidRPr="00BE2C40">
        <w:rPr>
          <w:rFonts w:ascii="Calibri" w:hAnsi="Calibri" w:cs="Calibri"/>
          <w:sz w:val="22"/>
          <w:szCs w:val="22"/>
        </w:rPr>
        <w:t xml:space="preserve">Bando </w:t>
      </w:r>
      <w:r>
        <w:rPr>
          <w:rFonts w:ascii="Calibri" w:hAnsi="Calibri" w:cs="Calibri"/>
          <w:sz w:val="22"/>
          <w:szCs w:val="22"/>
        </w:rPr>
        <w:t xml:space="preserve">di riferimento è  il </w:t>
      </w:r>
      <w:r w:rsidRPr="00BE2C40">
        <w:rPr>
          <w:rFonts w:ascii="Calibri" w:hAnsi="Calibri" w:cs="Calibri"/>
          <w:sz w:val="22"/>
          <w:szCs w:val="22"/>
        </w:rPr>
        <w:t>Prot. n. AOODRCA Uff. Dir. 12381 del 5/11/2015, USR per la Campania/ DDG prot. AO</w:t>
      </w:r>
      <w:r>
        <w:rPr>
          <w:rFonts w:ascii="Calibri" w:hAnsi="Calibri" w:cs="Calibri"/>
          <w:sz w:val="22"/>
          <w:szCs w:val="22"/>
        </w:rPr>
        <w:t>ODPIT n. 1117 del 29/10/2015; esso prevede</w:t>
      </w:r>
      <w:r w:rsidRPr="00BE2C40">
        <w:rPr>
          <w:rFonts w:ascii="Calibri" w:hAnsi="Calibri" w:cs="Calibri"/>
          <w:sz w:val="22"/>
          <w:szCs w:val="22"/>
        </w:rPr>
        <w:t xml:space="preserve"> la realizzazione di progetti volti a promuovere la par</w:t>
      </w:r>
      <w:r>
        <w:rPr>
          <w:rFonts w:ascii="Calibri" w:hAnsi="Calibri" w:cs="Calibri"/>
          <w:sz w:val="22"/>
          <w:szCs w:val="22"/>
        </w:rPr>
        <w:t>tecipazione studentesca a scuola</w:t>
      </w:r>
      <w:r w:rsidRPr="00BE2C40">
        <w:rPr>
          <w:rFonts w:ascii="Calibri" w:hAnsi="Calibri" w:cs="Calibri"/>
          <w:sz w:val="22"/>
          <w:szCs w:val="22"/>
        </w:rPr>
        <w:t>. L’adesione si concretizzerà attraverso</w:t>
      </w:r>
      <w:r>
        <w:rPr>
          <w:rFonts w:ascii="Calibri" w:hAnsi="Calibri" w:cs="Calibri"/>
          <w:sz w:val="22"/>
          <w:szCs w:val="22"/>
        </w:rPr>
        <w:t xml:space="preserve"> la partecipazione di studenti </w:t>
      </w:r>
      <w:r w:rsidRPr="00BE2C40">
        <w:rPr>
          <w:rFonts w:ascii="Calibri" w:hAnsi="Calibri" w:cs="Calibri"/>
          <w:sz w:val="22"/>
          <w:szCs w:val="22"/>
        </w:rPr>
        <w:t xml:space="preserve"> alle attività laboratoriali connesse al progetto e alle conferenze di divulgazione scientifica previste dal progetto, nonché attraverso la fruibilità, su richiesta, </w:t>
      </w:r>
      <w:r>
        <w:rPr>
          <w:rFonts w:ascii="Calibri" w:hAnsi="Calibri" w:cs="Calibri"/>
          <w:sz w:val="22"/>
          <w:szCs w:val="22"/>
        </w:rPr>
        <w:t xml:space="preserve">sia </w:t>
      </w:r>
      <w:r w:rsidRPr="00BE2C40">
        <w:rPr>
          <w:rFonts w:ascii="Calibri" w:hAnsi="Calibri" w:cs="Calibri"/>
          <w:sz w:val="22"/>
          <w:szCs w:val="22"/>
        </w:rPr>
        <w:t xml:space="preserve">del Laboratorio Astronomico </w:t>
      </w:r>
      <w:r>
        <w:rPr>
          <w:rFonts w:ascii="Calibri" w:hAnsi="Calibri" w:cs="Calibri"/>
          <w:sz w:val="22"/>
          <w:szCs w:val="22"/>
        </w:rPr>
        <w:t xml:space="preserve">per attività didattiche, che </w:t>
      </w:r>
      <w:r w:rsidRPr="00BE2C40">
        <w:rPr>
          <w:rFonts w:ascii="Calibri" w:hAnsi="Calibri" w:cs="Calibri"/>
          <w:sz w:val="22"/>
          <w:szCs w:val="22"/>
        </w:rPr>
        <w:t>di tutti  i materiali multimediali prodotti</w:t>
      </w:r>
    </w:p>
    <w:p w:rsidR="00EB1162" w:rsidRDefault="00EB1162" w:rsidP="00BE2C40">
      <w:pPr>
        <w:jc w:val="both"/>
        <w:rPr>
          <w:rFonts w:ascii="Calibri" w:hAnsi="Calibri" w:cs="Calibri"/>
          <w:sz w:val="22"/>
          <w:szCs w:val="22"/>
        </w:rPr>
      </w:pPr>
    </w:p>
    <w:p w:rsidR="00EB1162" w:rsidRDefault="00EB1162" w:rsidP="00126633">
      <w:pPr>
        <w:jc w:val="both"/>
        <w:rPr>
          <w:rFonts w:ascii="Calibri" w:hAnsi="Calibri" w:cs="Calibri"/>
          <w:b/>
          <w:sz w:val="22"/>
          <w:szCs w:val="22"/>
        </w:rPr>
      </w:pPr>
      <w:r>
        <w:rPr>
          <w:rFonts w:ascii="Calibri" w:hAnsi="Calibri" w:cs="Calibri"/>
          <w:sz w:val="22"/>
          <w:szCs w:val="22"/>
        </w:rPr>
        <w:t>3.</w:t>
      </w:r>
      <w:r w:rsidRPr="00716479">
        <w:rPr>
          <w:rFonts w:ascii="Calibri" w:hAnsi="Calibri" w:cs="Calibri"/>
          <w:sz w:val="22"/>
          <w:szCs w:val="22"/>
        </w:rPr>
        <w:t xml:space="preserve"> “</w:t>
      </w:r>
      <w:r w:rsidRPr="00126633">
        <w:rPr>
          <w:rFonts w:ascii="Calibri" w:hAnsi="Calibri" w:cs="Calibri"/>
          <w:i/>
          <w:sz w:val="22"/>
          <w:szCs w:val="22"/>
        </w:rPr>
        <w:t>Appassionatamente…a scuola”</w:t>
      </w:r>
      <w:r w:rsidRPr="00716479">
        <w:rPr>
          <w:rFonts w:ascii="Calibri" w:hAnsi="Calibri" w:cs="Calibri"/>
          <w:sz w:val="22"/>
          <w:szCs w:val="22"/>
        </w:rPr>
        <w:t xml:space="preserve"> </w:t>
      </w:r>
      <w:r>
        <w:rPr>
          <w:rFonts w:ascii="Calibri" w:hAnsi="Calibri" w:cs="Calibri"/>
          <w:sz w:val="22"/>
          <w:szCs w:val="22"/>
        </w:rPr>
        <w:t xml:space="preserve">progetto proposto in risposta all’Avviso </w:t>
      </w:r>
      <w:r w:rsidRPr="00716479">
        <w:rPr>
          <w:rFonts w:ascii="Calibri" w:hAnsi="Calibri" w:cs="Calibri"/>
          <w:sz w:val="22"/>
          <w:szCs w:val="22"/>
        </w:rPr>
        <w:t>prot. n°1138 del 30-10-15 - “Piano nazionale per il potenziamento dell’orientamento e contrasto alla dispersione scolastica”</w:t>
      </w:r>
      <w:r>
        <w:rPr>
          <w:rFonts w:ascii="Calibri" w:hAnsi="Calibri" w:cs="Calibri"/>
          <w:sz w:val="22"/>
          <w:szCs w:val="22"/>
        </w:rPr>
        <w:t>. Il progetto sarà presentato con la collaborazione e la partecipazione di Enti e Associazioni del territorio con le quali si realizzeranno protocolli di intesa.</w:t>
      </w:r>
    </w:p>
    <w:p w:rsidR="00EB1162" w:rsidRPr="00352656" w:rsidRDefault="00EB1162" w:rsidP="000413C7">
      <w:pPr>
        <w:jc w:val="both"/>
        <w:rPr>
          <w:rFonts w:ascii="Calibri" w:hAnsi="Calibri" w:cs="Calibri"/>
          <w:sz w:val="22"/>
          <w:szCs w:val="22"/>
        </w:rPr>
      </w:pPr>
    </w:p>
    <w:p w:rsidR="00EB1162" w:rsidRDefault="00EB1162" w:rsidP="000413C7">
      <w:pPr>
        <w:jc w:val="center"/>
        <w:rPr>
          <w:rFonts w:ascii="Calibri" w:hAnsi="Calibri" w:cs="Calibri"/>
          <w:b/>
          <w:sz w:val="22"/>
          <w:szCs w:val="22"/>
        </w:rPr>
      </w:pPr>
      <w:r>
        <w:rPr>
          <w:rFonts w:ascii="Calibri" w:hAnsi="Calibri" w:cs="Calibri"/>
          <w:b/>
          <w:sz w:val="22"/>
          <w:szCs w:val="22"/>
        </w:rPr>
        <w:t>Punto n.  6-</w:t>
      </w:r>
      <w:r w:rsidRPr="00E41C64">
        <w:t xml:space="preserve"> </w:t>
      </w:r>
      <w:r w:rsidRPr="00E41C64">
        <w:rPr>
          <w:rFonts w:ascii="Calibri" w:hAnsi="Calibri" w:cs="Calibri"/>
          <w:b/>
          <w:sz w:val="22"/>
          <w:szCs w:val="22"/>
        </w:rPr>
        <w:t>PON- FESR - Avviso n° 12810 del 15-10-2015, Ambienti Digitali per l’Apprendimento</w:t>
      </w:r>
      <w:r>
        <w:rPr>
          <w:rFonts w:ascii="Calibri" w:hAnsi="Calibri" w:cs="Calibri"/>
          <w:b/>
          <w:sz w:val="22"/>
          <w:szCs w:val="22"/>
        </w:rPr>
        <w:t xml:space="preserve"> </w:t>
      </w:r>
    </w:p>
    <w:p w:rsidR="00EB1162" w:rsidRDefault="00EB1162" w:rsidP="00F3387D">
      <w:pPr>
        <w:jc w:val="both"/>
        <w:rPr>
          <w:rFonts w:ascii="Calibri" w:hAnsi="Calibri" w:cs="Calibri"/>
          <w:sz w:val="22"/>
          <w:szCs w:val="22"/>
        </w:rPr>
      </w:pPr>
      <w:r w:rsidRPr="00D933AD">
        <w:rPr>
          <w:rFonts w:ascii="Calibri" w:hAnsi="Calibri" w:cs="Calibri"/>
          <w:sz w:val="22"/>
          <w:szCs w:val="22"/>
        </w:rPr>
        <w:t>Il D.S. illustra al Collegio il progetto PON-FESR</w:t>
      </w:r>
      <w:r>
        <w:rPr>
          <w:rFonts w:ascii="Calibri" w:hAnsi="Calibri" w:cs="Calibri"/>
          <w:sz w:val="22"/>
          <w:szCs w:val="22"/>
        </w:rPr>
        <w:t>,</w:t>
      </w:r>
      <w:r w:rsidRPr="00F3387D">
        <w:rPr>
          <w:rFonts w:ascii="Calibri" w:hAnsi="Calibri" w:cs="Calibri"/>
          <w:sz w:val="22"/>
          <w:szCs w:val="22"/>
        </w:rPr>
        <w:t xml:space="preserve"> Azione 10.8.1 Dotazioni tecnologiche e laboratori, sotto azione 10.8.1.A3 </w:t>
      </w:r>
      <w:r>
        <w:rPr>
          <w:rFonts w:ascii="Calibri" w:hAnsi="Calibri" w:cs="Calibri"/>
          <w:sz w:val="22"/>
          <w:szCs w:val="22"/>
        </w:rPr>
        <w:t xml:space="preserve">- </w:t>
      </w:r>
      <w:r w:rsidRPr="00F3387D">
        <w:rPr>
          <w:rFonts w:ascii="Calibri" w:hAnsi="Calibri" w:cs="Calibri"/>
          <w:sz w:val="22"/>
          <w:szCs w:val="22"/>
        </w:rPr>
        <w:t>Ambienti multimediali</w:t>
      </w:r>
      <w:r w:rsidRPr="00D933AD">
        <w:rPr>
          <w:rFonts w:ascii="Calibri" w:hAnsi="Calibri" w:cs="Calibri"/>
          <w:sz w:val="22"/>
          <w:szCs w:val="22"/>
        </w:rPr>
        <w:t xml:space="preserve"> , del valore complessivo di € 22.000,00 che prevede la realizzazione di </w:t>
      </w:r>
      <w:r>
        <w:rPr>
          <w:rFonts w:ascii="Calibri" w:hAnsi="Calibri" w:cs="Calibri"/>
          <w:sz w:val="22"/>
          <w:szCs w:val="22"/>
        </w:rPr>
        <w:t>due Moduli:</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MODULO: Postazioni informatiche e per l'accesso dell'utenza e del personale (o delle segreterie) ai dati ed ai servizi digitali della scuola.</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Presso la Sede centrale è presente una sala con usi diversificati: sala ristorazione, sala conferenze, sala riunioni. Per una più completa fruizione dei contenuti digitali si intende completare la dotazione esistente, con le seguenti attrezzature:</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1 Videopriettore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1 Schermo per proiezioni, formato 1:1. Area 400x350 cm.</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3 Tavoli riunione</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1 NotebooK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1 armadietto di sicurezza per la custodia del notebook</w:t>
      </w:r>
    </w:p>
    <w:p w:rsidR="00EB1162" w:rsidRPr="009C2719" w:rsidRDefault="00EB1162" w:rsidP="009C2719">
      <w:pPr>
        <w:jc w:val="both"/>
        <w:rPr>
          <w:rFonts w:ascii="Calibri" w:hAnsi="Calibri" w:cs="Calibri"/>
          <w:sz w:val="22"/>
          <w:szCs w:val="22"/>
        </w:rPr>
      </w:pP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MODULO 2 Aule "aumentate" dalla tecnologia</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Si intende dotare il  maggior numero di aule tradizionali con strumenti per la fruizione collettiva e individuale del web e di contenuti, per l'interazione di aggregazioni diverse in gruppi di apprendimento, in collegamento wired o wireless, per una integrazione quotidiana del digitale nella didattica.</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La piattaforma dovrà gestire in un unico gruppo di applicazioni la LIM con software LIM adeguati e che fanno riferimento alla stessa marca della piattaforma. E' previsto l'utilizzo di software specifico di simulazione per le materie professionalizzanti , e software didattici.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Per la sede centrale è prevista dotazione di ausili per la comunicazione a favore di allievi ipovedenti e software di comunicazione.</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Le diverse, attrezzature richieste dovranno avere le seguenti caratteristiche minime: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- 7 Notebook Docente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- 1 LIM 77” formato 16:10, 4 tocchi tecnologia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 Videoproiettore per LIM + speaker amplificati + Staffa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- 6 Videoproiettori interattivi Multi-Touch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- 7 Scrivania docente  (Cattedra multimediale con vano notebook a scomparsa)</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xml:space="preserve">- Software di simulazione materie professionalizzanti  </w:t>
      </w:r>
    </w:p>
    <w:p w:rsidR="00EB1162" w:rsidRPr="009C2719" w:rsidRDefault="00EB1162" w:rsidP="009C2719">
      <w:pPr>
        <w:jc w:val="both"/>
        <w:rPr>
          <w:rFonts w:ascii="Calibri" w:hAnsi="Calibri" w:cs="Calibri"/>
          <w:sz w:val="22"/>
          <w:szCs w:val="22"/>
        </w:rPr>
      </w:pPr>
      <w:r w:rsidRPr="009C2719">
        <w:rPr>
          <w:rFonts w:ascii="Calibri" w:hAnsi="Calibri" w:cs="Calibri"/>
          <w:sz w:val="22"/>
          <w:szCs w:val="22"/>
        </w:rPr>
        <w:t>- Ausili per la comunicazione per ipovedenti e software + Notebook</w:t>
      </w:r>
    </w:p>
    <w:p w:rsidR="00EB1162" w:rsidRPr="00716479" w:rsidRDefault="00EB1162" w:rsidP="00716479">
      <w:pPr>
        <w:jc w:val="both"/>
        <w:rPr>
          <w:rFonts w:ascii="Calibri" w:hAnsi="Calibri" w:cs="Calibri"/>
        </w:rPr>
      </w:pPr>
      <w:r>
        <w:rPr>
          <w:rFonts w:ascii="Calibri" w:hAnsi="Calibri" w:cs="Calibri"/>
        </w:rPr>
        <w:t xml:space="preserve">Il Collegio </w:t>
      </w:r>
      <w:r w:rsidRPr="00716479">
        <w:rPr>
          <w:rFonts w:ascii="Calibri" w:hAnsi="Calibri" w:cs="Calibri"/>
        </w:rPr>
        <w:t>ne delibera all’unanimità l’adesione.</w:t>
      </w:r>
    </w:p>
    <w:p w:rsidR="00EB1162" w:rsidRPr="00F3387D" w:rsidRDefault="00EB1162" w:rsidP="00F3387D">
      <w:pPr>
        <w:jc w:val="both"/>
        <w:rPr>
          <w:rFonts w:ascii="Calibri" w:hAnsi="Calibri" w:cs="Calibri"/>
          <w:sz w:val="22"/>
          <w:szCs w:val="22"/>
        </w:rPr>
      </w:pPr>
    </w:p>
    <w:p w:rsidR="00EB1162" w:rsidRDefault="00EB1162" w:rsidP="0044517A">
      <w:pPr>
        <w:jc w:val="center"/>
        <w:rPr>
          <w:rFonts w:ascii="Calibri" w:hAnsi="Calibri" w:cs="Calibri"/>
          <w:b/>
          <w:sz w:val="22"/>
          <w:szCs w:val="22"/>
        </w:rPr>
      </w:pPr>
    </w:p>
    <w:p w:rsidR="00EB1162" w:rsidRDefault="00EB1162" w:rsidP="0044517A">
      <w:pPr>
        <w:jc w:val="center"/>
        <w:rPr>
          <w:rFonts w:ascii="Calibri" w:hAnsi="Calibri" w:cs="Calibri"/>
          <w:b/>
          <w:sz w:val="22"/>
          <w:szCs w:val="22"/>
        </w:rPr>
      </w:pPr>
      <w:r w:rsidRPr="0044517A">
        <w:rPr>
          <w:rFonts w:ascii="Calibri" w:hAnsi="Calibri" w:cs="Calibri"/>
          <w:b/>
          <w:sz w:val="22"/>
          <w:szCs w:val="22"/>
        </w:rPr>
        <w:t>Punto n. 7 -</w:t>
      </w:r>
      <w:r w:rsidRPr="00E41C64">
        <w:t xml:space="preserve"> </w:t>
      </w:r>
      <w:r w:rsidRPr="00E41C64">
        <w:rPr>
          <w:rFonts w:ascii="Calibri" w:hAnsi="Calibri" w:cs="Calibri"/>
          <w:b/>
          <w:sz w:val="22"/>
          <w:szCs w:val="22"/>
        </w:rPr>
        <w:t>Avviso pubblico del 06/11/2015  per la valorizzazione ed il recupero di ambienti scolastici #lamiascuolaccogliente</w:t>
      </w:r>
      <w:r w:rsidRPr="0044517A">
        <w:rPr>
          <w:rFonts w:ascii="Calibri" w:hAnsi="Calibri" w:cs="Calibri"/>
          <w:b/>
          <w:sz w:val="22"/>
          <w:szCs w:val="22"/>
        </w:rPr>
        <w:t xml:space="preserve"> </w:t>
      </w:r>
    </w:p>
    <w:p w:rsidR="00EB1162" w:rsidRDefault="00EB1162" w:rsidP="0044517A">
      <w:pPr>
        <w:jc w:val="center"/>
        <w:rPr>
          <w:rFonts w:ascii="Calibri" w:hAnsi="Calibri" w:cs="Calibri"/>
          <w:b/>
          <w:sz w:val="22"/>
          <w:szCs w:val="22"/>
        </w:rPr>
      </w:pPr>
    </w:p>
    <w:p w:rsidR="00EB1162" w:rsidRDefault="00EB1162" w:rsidP="00716479">
      <w:pPr>
        <w:jc w:val="both"/>
        <w:rPr>
          <w:rFonts w:ascii="Calibri" w:hAnsi="Calibri" w:cs="Calibri"/>
          <w:sz w:val="22"/>
          <w:szCs w:val="22"/>
        </w:rPr>
      </w:pPr>
      <w:r w:rsidRPr="00716479">
        <w:rPr>
          <w:rFonts w:ascii="Calibri" w:hAnsi="Calibri" w:cs="Calibri"/>
          <w:sz w:val="22"/>
          <w:szCs w:val="22"/>
        </w:rPr>
        <w:t xml:space="preserve">Il Collegio presa visione dell’avviso pubblico per l’individuazione di proposte progettuali per la valorizzazione ed il recupero di ambienti scolastici e realizzazione di scuole accoglienti, pubblicato su sito del MIUR </w:t>
      </w:r>
      <w:r>
        <w:rPr>
          <w:rFonts w:ascii="Calibri" w:hAnsi="Calibri" w:cs="Calibri"/>
          <w:sz w:val="22"/>
          <w:szCs w:val="22"/>
        </w:rPr>
        <w:t xml:space="preserve">Prot. n°14384 </w:t>
      </w:r>
      <w:r w:rsidRPr="00716479">
        <w:rPr>
          <w:rFonts w:ascii="Calibri" w:hAnsi="Calibri" w:cs="Calibri"/>
          <w:sz w:val="22"/>
          <w:szCs w:val="22"/>
        </w:rPr>
        <w:t>in data 05/11/2015,che prevede una possibile erogazione finanziaria di massimo € 50,000,  ne delibera all’unanimità l’adesione.</w:t>
      </w:r>
    </w:p>
    <w:p w:rsidR="00EB1162" w:rsidRPr="00716479" w:rsidRDefault="00EB1162" w:rsidP="00716479">
      <w:pPr>
        <w:jc w:val="both"/>
        <w:rPr>
          <w:rFonts w:ascii="Calibri" w:hAnsi="Calibri" w:cs="Calibri"/>
          <w:sz w:val="22"/>
          <w:szCs w:val="22"/>
        </w:rPr>
      </w:pPr>
    </w:p>
    <w:p w:rsidR="00EB1162" w:rsidRDefault="00EB1162" w:rsidP="004069A5">
      <w:pPr>
        <w:jc w:val="center"/>
        <w:rPr>
          <w:rFonts w:ascii="Calibri" w:hAnsi="Calibri" w:cs="Calibri"/>
          <w:b/>
          <w:sz w:val="22"/>
          <w:szCs w:val="22"/>
        </w:rPr>
      </w:pPr>
      <w:bookmarkStart w:id="0" w:name="_GoBack"/>
      <w:bookmarkEnd w:id="0"/>
    </w:p>
    <w:p w:rsidR="00EB1162" w:rsidRDefault="00EB1162" w:rsidP="004069A5">
      <w:pPr>
        <w:jc w:val="center"/>
        <w:rPr>
          <w:rFonts w:ascii="Calibri" w:hAnsi="Calibri" w:cs="Calibri"/>
          <w:b/>
          <w:sz w:val="22"/>
          <w:szCs w:val="22"/>
        </w:rPr>
      </w:pPr>
      <w:r w:rsidRPr="004069A5">
        <w:rPr>
          <w:rFonts w:ascii="Calibri" w:hAnsi="Calibri" w:cs="Calibri"/>
          <w:b/>
          <w:sz w:val="22"/>
          <w:szCs w:val="22"/>
        </w:rPr>
        <w:t xml:space="preserve">Punto n. 8 - </w:t>
      </w:r>
      <w:r w:rsidRPr="00E41C64">
        <w:rPr>
          <w:rFonts w:ascii="Calibri" w:hAnsi="Calibri" w:cs="Calibri"/>
          <w:b/>
          <w:sz w:val="22"/>
          <w:szCs w:val="22"/>
        </w:rPr>
        <w:t>Sede staccata di Cellole: determina</w:t>
      </w:r>
    </w:p>
    <w:p w:rsidR="00EB1162" w:rsidRDefault="00EB1162" w:rsidP="004069A5">
      <w:pPr>
        <w:jc w:val="center"/>
        <w:rPr>
          <w:rFonts w:ascii="Calibri" w:hAnsi="Calibri" w:cs="Calibri"/>
          <w:b/>
          <w:sz w:val="22"/>
          <w:szCs w:val="22"/>
        </w:rPr>
      </w:pPr>
    </w:p>
    <w:p w:rsidR="00EB1162" w:rsidRPr="00716479" w:rsidRDefault="00EB1162" w:rsidP="00716479">
      <w:pPr>
        <w:jc w:val="both"/>
        <w:rPr>
          <w:rFonts w:ascii="Calibri" w:hAnsi="Calibri" w:cs="Calibri"/>
          <w:sz w:val="22"/>
          <w:szCs w:val="22"/>
        </w:rPr>
      </w:pPr>
      <w:r w:rsidRPr="00716479">
        <w:rPr>
          <w:rFonts w:ascii="Calibri" w:hAnsi="Calibri" w:cs="Calibri"/>
          <w:sz w:val="22"/>
          <w:szCs w:val="22"/>
        </w:rPr>
        <w:t>Il Collegio dei Docenti dell’I.P.S.S.A.R.T. di Teano, con sede staccata in Cellole  denominato l’alberghiero del Mare,   delibera all’unanimità il mantenimento dell’attuale assetto di questa Istituzione scolastica che sostanzia un’offerta formativa  coerente, non costituita da una somma indistinta di indirizzi  ma da competenze e saperi congruenti; l’alberghiero di Teano, nelle sue due articolazioni territoriali costituisce un polo professionale rispondente al profilo della Provincia di Caserta, dalle colline al mare ed è teso alla valorizzazione delle vocazioni socio-economiche del territorio,  perseguita anche con l’istituzione - dall’a.s. 2014/2015-  dell’indirizzo agrario,  in una  filiera formativa omogenea e nel rispetto delle vocazioni dei contesti ambientali di riferimento.</w:t>
      </w:r>
    </w:p>
    <w:p w:rsidR="00EB1162" w:rsidRDefault="00EB1162" w:rsidP="004069A5">
      <w:pPr>
        <w:jc w:val="both"/>
        <w:rPr>
          <w:rFonts w:ascii="Calibri" w:hAnsi="Calibri" w:cs="Calibri"/>
          <w:sz w:val="22"/>
          <w:szCs w:val="22"/>
        </w:rPr>
      </w:pPr>
    </w:p>
    <w:p w:rsidR="00EB1162" w:rsidRDefault="00EB1162" w:rsidP="004069A5">
      <w:pPr>
        <w:jc w:val="center"/>
        <w:rPr>
          <w:rFonts w:ascii="Calibri" w:hAnsi="Calibri" w:cs="Calibri"/>
          <w:b/>
          <w:sz w:val="22"/>
          <w:szCs w:val="22"/>
        </w:rPr>
      </w:pPr>
      <w:r w:rsidRPr="004069A5">
        <w:rPr>
          <w:rFonts w:ascii="Calibri" w:hAnsi="Calibri" w:cs="Calibri"/>
          <w:b/>
          <w:sz w:val="22"/>
          <w:szCs w:val="22"/>
        </w:rPr>
        <w:t xml:space="preserve">Punto n.9 </w:t>
      </w:r>
      <w:r>
        <w:rPr>
          <w:rFonts w:ascii="Calibri" w:hAnsi="Calibri" w:cs="Calibri"/>
          <w:b/>
          <w:sz w:val="22"/>
          <w:szCs w:val="22"/>
        </w:rPr>
        <w:t>–</w:t>
      </w:r>
      <w:r w:rsidRPr="004069A5">
        <w:rPr>
          <w:rFonts w:ascii="Calibri" w:hAnsi="Calibri" w:cs="Calibri"/>
          <w:b/>
          <w:sz w:val="22"/>
          <w:szCs w:val="22"/>
        </w:rPr>
        <w:t xml:space="preserve"> </w:t>
      </w:r>
      <w:r>
        <w:rPr>
          <w:rFonts w:ascii="Calibri" w:hAnsi="Calibri" w:cs="Calibri"/>
          <w:b/>
          <w:sz w:val="22"/>
          <w:szCs w:val="22"/>
        </w:rPr>
        <w:t>Varie ed eventuali</w:t>
      </w:r>
    </w:p>
    <w:p w:rsidR="00EB1162" w:rsidRDefault="00EB1162" w:rsidP="004069A5">
      <w:pPr>
        <w:rPr>
          <w:rFonts w:ascii="Calibri" w:hAnsi="Calibri" w:cs="Calibri"/>
          <w:sz w:val="22"/>
          <w:szCs w:val="22"/>
        </w:rPr>
      </w:pPr>
    </w:p>
    <w:p w:rsidR="00EB1162" w:rsidRDefault="00EB1162" w:rsidP="004069A5">
      <w:pPr>
        <w:jc w:val="both"/>
        <w:rPr>
          <w:rFonts w:ascii="Calibri" w:hAnsi="Calibri" w:cs="Calibri"/>
          <w:sz w:val="22"/>
          <w:szCs w:val="22"/>
        </w:rPr>
      </w:pPr>
      <w:r>
        <w:rPr>
          <w:rFonts w:ascii="Calibri" w:hAnsi="Calibri" w:cs="Calibri"/>
          <w:sz w:val="22"/>
          <w:szCs w:val="22"/>
        </w:rPr>
        <w:t>Nessuna.</w:t>
      </w:r>
    </w:p>
    <w:p w:rsidR="00EB1162" w:rsidRPr="004069A5" w:rsidRDefault="00EB1162" w:rsidP="004069A5">
      <w:pPr>
        <w:jc w:val="both"/>
        <w:rPr>
          <w:rFonts w:ascii="Calibri" w:hAnsi="Calibri" w:cs="Calibri"/>
          <w:sz w:val="22"/>
          <w:szCs w:val="22"/>
        </w:rPr>
      </w:pPr>
    </w:p>
    <w:p w:rsidR="00EB1162" w:rsidRPr="00DA64CD" w:rsidRDefault="00EB1162" w:rsidP="00DA64CD">
      <w:pPr>
        <w:jc w:val="both"/>
        <w:rPr>
          <w:rFonts w:ascii="Calibri" w:hAnsi="Calibri" w:cs="Calibri"/>
          <w:sz w:val="22"/>
          <w:szCs w:val="22"/>
        </w:rPr>
      </w:pPr>
      <w:r w:rsidRPr="00DA64CD">
        <w:rPr>
          <w:rFonts w:ascii="Calibri" w:hAnsi="Calibri" w:cs="Calibri"/>
          <w:sz w:val="22"/>
          <w:szCs w:val="22"/>
        </w:rPr>
        <w:t xml:space="preserve">Terminata la discussione dei punti all’o.d.g. il Dirigente Scolastico dichiara alle ore </w:t>
      </w:r>
      <w:r>
        <w:rPr>
          <w:rFonts w:ascii="Calibri" w:hAnsi="Calibri" w:cs="Calibri"/>
          <w:sz w:val="22"/>
          <w:szCs w:val="22"/>
        </w:rPr>
        <w:t>16.45</w:t>
      </w:r>
      <w:r w:rsidRPr="00DA64CD">
        <w:rPr>
          <w:rFonts w:ascii="Calibri" w:hAnsi="Calibri" w:cs="Calibri"/>
          <w:sz w:val="22"/>
          <w:szCs w:val="22"/>
        </w:rPr>
        <w:t xml:space="preserve"> chiusa la seduta. Del che è verbale.</w:t>
      </w:r>
    </w:p>
    <w:p w:rsidR="00EB1162" w:rsidRPr="00DA64CD" w:rsidRDefault="00EB1162" w:rsidP="00DA64CD">
      <w:pPr>
        <w:jc w:val="both"/>
        <w:rPr>
          <w:rFonts w:ascii="Calibri" w:hAnsi="Calibri" w:cs="Calibri"/>
          <w:sz w:val="22"/>
          <w:szCs w:val="22"/>
        </w:rPr>
      </w:pPr>
      <w:r w:rsidRPr="00DA64CD">
        <w:rPr>
          <w:rFonts w:ascii="Calibri" w:hAnsi="Calibri" w:cs="Calibri"/>
          <w:sz w:val="22"/>
          <w:szCs w:val="22"/>
        </w:rPr>
        <w:t xml:space="preserve"> </w:t>
      </w:r>
    </w:p>
    <w:p w:rsidR="00EB1162" w:rsidRPr="00DA64CD" w:rsidRDefault="00EB1162" w:rsidP="00DA64CD">
      <w:pPr>
        <w:jc w:val="both"/>
        <w:rPr>
          <w:rFonts w:ascii="Calibri" w:hAnsi="Calibri" w:cs="Calibri"/>
          <w:sz w:val="22"/>
          <w:szCs w:val="22"/>
        </w:rPr>
      </w:pPr>
      <w:r w:rsidRPr="00DA64CD">
        <w:rPr>
          <w:rFonts w:ascii="Calibri" w:hAnsi="Calibri" w:cs="Calibri"/>
          <w:sz w:val="22"/>
          <w:szCs w:val="22"/>
        </w:rPr>
        <w:t xml:space="preserve">Il Segretario verbalizzante                                                                                 </w:t>
      </w:r>
      <w:r>
        <w:rPr>
          <w:rFonts w:ascii="Calibri" w:hAnsi="Calibri" w:cs="Calibri"/>
          <w:sz w:val="22"/>
          <w:szCs w:val="22"/>
        </w:rPr>
        <w:t xml:space="preserve">                         </w:t>
      </w:r>
      <w:r w:rsidRPr="00DA64CD">
        <w:rPr>
          <w:rFonts w:ascii="Calibri" w:hAnsi="Calibri" w:cs="Calibri"/>
          <w:sz w:val="22"/>
          <w:szCs w:val="22"/>
        </w:rPr>
        <w:t xml:space="preserve">  Il Presidente</w:t>
      </w:r>
    </w:p>
    <w:p w:rsidR="00EB1162" w:rsidRPr="00DA64CD" w:rsidRDefault="00EB1162" w:rsidP="00DA64CD">
      <w:pPr>
        <w:jc w:val="both"/>
        <w:rPr>
          <w:rFonts w:ascii="Calibri" w:hAnsi="Calibri" w:cs="Calibri"/>
          <w:sz w:val="22"/>
          <w:szCs w:val="22"/>
        </w:rPr>
      </w:pPr>
      <w:r>
        <w:rPr>
          <w:rFonts w:ascii="Calibri" w:hAnsi="Calibri" w:cs="Calibri"/>
          <w:sz w:val="22"/>
          <w:szCs w:val="22"/>
        </w:rPr>
        <w:t xml:space="preserve">Prof.ssa </w:t>
      </w:r>
      <w:r w:rsidRPr="009C29D1">
        <w:rPr>
          <w:rFonts w:ascii="Calibri" w:hAnsi="Calibri" w:cs="Calibri"/>
          <w:i/>
          <w:sz w:val="22"/>
          <w:szCs w:val="22"/>
        </w:rPr>
        <w:t xml:space="preserve">Annapaola Rega                                                       </w:t>
      </w:r>
      <w:r w:rsidRPr="009C29D1">
        <w:rPr>
          <w:rFonts w:ascii="Calibri" w:hAnsi="Calibri" w:cs="Calibri"/>
          <w:sz w:val="22"/>
          <w:szCs w:val="22"/>
        </w:rPr>
        <w:t xml:space="preserve">                </w:t>
      </w:r>
      <w:r>
        <w:rPr>
          <w:rFonts w:ascii="Calibri" w:hAnsi="Calibri" w:cs="Calibri"/>
          <w:sz w:val="22"/>
          <w:szCs w:val="22"/>
        </w:rPr>
        <w:t xml:space="preserve">                     </w:t>
      </w:r>
      <w:r w:rsidRPr="009C29D1">
        <w:rPr>
          <w:rFonts w:ascii="Calibri" w:hAnsi="Calibri" w:cs="Calibri"/>
          <w:sz w:val="22"/>
          <w:szCs w:val="22"/>
        </w:rPr>
        <w:t xml:space="preserve">   </w:t>
      </w:r>
      <w:r w:rsidRPr="00DA64CD">
        <w:rPr>
          <w:rFonts w:ascii="Calibri" w:hAnsi="Calibri" w:cs="Calibri"/>
          <w:sz w:val="22"/>
          <w:szCs w:val="22"/>
        </w:rPr>
        <w:t xml:space="preserve">D.S. </w:t>
      </w:r>
      <w:r w:rsidRPr="009C29D1">
        <w:rPr>
          <w:rFonts w:ascii="Calibri" w:hAnsi="Calibri" w:cs="Calibri"/>
          <w:i/>
          <w:sz w:val="22"/>
          <w:szCs w:val="22"/>
        </w:rPr>
        <w:t>Francesco Mezzacapo</w:t>
      </w:r>
    </w:p>
    <w:sectPr w:rsidR="00EB1162" w:rsidRPr="00DA64CD" w:rsidSect="00DA64CD">
      <w:footerReference w:type="even" r:id="rId8"/>
      <w:footerReference w:type="default" r:id="rId9"/>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62" w:rsidRDefault="00EB1162">
      <w:r>
        <w:separator/>
      </w:r>
    </w:p>
  </w:endnote>
  <w:endnote w:type="continuationSeparator" w:id="0">
    <w:p w:rsidR="00EB1162" w:rsidRDefault="00EB11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62" w:rsidRDefault="00EB1162" w:rsidP="00425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162" w:rsidRDefault="00EB1162" w:rsidP="002F35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62" w:rsidRDefault="00EB1162" w:rsidP="00425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1162" w:rsidRDefault="00EB1162" w:rsidP="002F35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62" w:rsidRDefault="00EB1162">
      <w:r>
        <w:separator/>
      </w:r>
    </w:p>
  </w:footnote>
  <w:footnote w:type="continuationSeparator" w:id="0">
    <w:p w:rsidR="00EB1162" w:rsidRDefault="00EB1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A70"/>
    <w:multiLevelType w:val="hybridMultilevel"/>
    <w:tmpl w:val="AD3A3C0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F804E10"/>
    <w:multiLevelType w:val="hybridMultilevel"/>
    <w:tmpl w:val="2A14BF96"/>
    <w:lvl w:ilvl="0" w:tplc="69543B26">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15A921E6"/>
    <w:multiLevelType w:val="hybridMultilevel"/>
    <w:tmpl w:val="56989C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618594B"/>
    <w:multiLevelType w:val="hybridMultilevel"/>
    <w:tmpl w:val="694C258E"/>
    <w:lvl w:ilvl="0" w:tplc="CE10F57E">
      <w:numFmt w:val="bullet"/>
      <w:lvlText w:val="-"/>
      <w:lvlJc w:val="left"/>
      <w:pPr>
        <w:ind w:left="252" w:hanging="360"/>
      </w:pPr>
      <w:rPr>
        <w:rFonts w:ascii="Calibri" w:eastAsia="Times New Roman" w:hAnsi="Calibri" w:hint="default"/>
      </w:rPr>
    </w:lvl>
    <w:lvl w:ilvl="1" w:tplc="04100003">
      <w:start w:val="1"/>
      <w:numFmt w:val="bullet"/>
      <w:lvlText w:val="o"/>
      <w:lvlJc w:val="left"/>
      <w:pPr>
        <w:ind w:left="972" w:hanging="360"/>
      </w:pPr>
      <w:rPr>
        <w:rFonts w:ascii="Courier New" w:hAnsi="Courier New" w:hint="default"/>
      </w:rPr>
    </w:lvl>
    <w:lvl w:ilvl="2" w:tplc="04100005">
      <w:start w:val="1"/>
      <w:numFmt w:val="bullet"/>
      <w:lvlText w:val=""/>
      <w:lvlJc w:val="left"/>
      <w:pPr>
        <w:ind w:left="1692" w:hanging="360"/>
      </w:pPr>
      <w:rPr>
        <w:rFonts w:ascii="Wingdings" w:hAnsi="Wingdings" w:hint="default"/>
      </w:rPr>
    </w:lvl>
    <w:lvl w:ilvl="3" w:tplc="04100001">
      <w:start w:val="1"/>
      <w:numFmt w:val="bullet"/>
      <w:lvlText w:val=""/>
      <w:lvlJc w:val="left"/>
      <w:pPr>
        <w:ind w:left="2412" w:hanging="360"/>
      </w:pPr>
      <w:rPr>
        <w:rFonts w:ascii="Symbol" w:hAnsi="Symbol" w:hint="default"/>
      </w:rPr>
    </w:lvl>
    <w:lvl w:ilvl="4" w:tplc="04100003">
      <w:start w:val="1"/>
      <w:numFmt w:val="bullet"/>
      <w:lvlText w:val="o"/>
      <w:lvlJc w:val="left"/>
      <w:pPr>
        <w:ind w:left="3132" w:hanging="360"/>
      </w:pPr>
      <w:rPr>
        <w:rFonts w:ascii="Courier New" w:hAnsi="Courier New" w:hint="default"/>
      </w:rPr>
    </w:lvl>
    <w:lvl w:ilvl="5" w:tplc="04100005">
      <w:start w:val="1"/>
      <w:numFmt w:val="bullet"/>
      <w:lvlText w:val=""/>
      <w:lvlJc w:val="left"/>
      <w:pPr>
        <w:ind w:left="3852" w:hanging="360"/>
      </w:pPr>
      <w:rPr>
        <w:rFonts w:ascii="Wingdings" w:hAnsi="Wingdings" w:hint="default"/>
      </w:rPr>
    </w:lvl>
    <w:lvl w:ilvl="6" w:tplc="04100001">
      <w:start w:val="1"/>
      <w:numFmt w:val="bullet"/>
      <w:lvlText w:val=""/>
      <w:lvlJc w:val="left"/>
      <w:pPr>
        <w:ind w:left="4572" w:hanging="360"/>
      </w:pPr>
      <w:rPr>
        <w:rFonts w:ascii="Symbol" w:hAnsi="Symbol" w:hint="default"/>
      </w:rPr>
    </w:lvl>
    <w:lvl w:ilvl="7" w:tplc="04100003">
      <w:start w:val="1"/>
      <w:numFmt w:val="bullet"/>
      <w:lvlText w:val="o"/>
      <w:lvlJc w:val="left"/>
      <w:pPr>
        <w:ind w:left="5292" w:hanging="360"/>
      </w:pPr>
      <w:rPr>
        <w:rFonts w:ascii="Courier New" w:hAnsi="Courier New" w:hint="default"/>
      </w:rPr>
    </w:lvl>
    <w:lvl w:ilvl="8" w:tplc="04100005">
      <w:start w:val="1"/>
      <w:numFmt w:val="bullet"/>
      <w:lvlText w:val=""/>
      <w:lvlJc w:val="left"/>
      <w:pPr>
        <w:ind w:left="6012" w:hanging="360"/>
      </w:pPr>
      <w:rPr>
        <w:rFonts w:ascii="Wingdings" w:hAnsi="Wingdings" w:hint="default"/>
      </w:rPr>
    </w:lvl>
  </w:abstractNum>
  <w:abstractNum w:abstractNumId="4">
    <w:nsid w:val="20A646D8"/>
    <w:multiLevelType w:val="hybridMultilevel"/>
    <w:tmpl w:val="32CAC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79740B"/>
    <w:multiLevelType w:val="hybridMultilevel"/>
    <w:tmpl w:val="F3DE226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E305724"/>
    <w:multiLevelType w:val="hybridMultilevel"/>
    <w:tmpl w:val="6ED08982"/>
    <w:lvl w:ilvl="0" w:tplc="A726FF68">
      <w:start w:val="1"/>
      <w:numFmt w:val="bullet"/>
      <w:lvlText w:val=""/>
      <w:lvlJc w:val="left"/>
      <w:pPr>
        <w:tabs>
          <w:tab w:val="num" w:pos="720"/>
        </w:tabs>
        <w:ind w:left="720" w:hanging="360"/>
      </w:pPr>
      <w:rPr>
        <w:rFonts w:ascii="Symbol" w:hAnsi="Symbol" w:hint="default"/>
      </w:rPr>
    </w:lvl>
    <w:lvl w:ilvl="1" w:tplc="F9247A04" w:tentative="1">
      <w:start w:val="1"/>
      <w:numFmt w:val="bullet"/>
      <w:lvlText w:val=""/>
      <w:lvlJc w:val="left"/>
      <w:pPr>
        <w:tabs>
          <w:tab w:val="num" w:pos="1440"/>
        </w:tabs>
        <w:ind w:left="1440" w:hanging="360"/>
      </w:pPr>
      <w:rPr>
        <w:rFonts w:ascii="Symbol" w:hAnsi="Symbol" w:hint="default"/>
      </w:rPr>
    </w:lvl>
    <w:lvl w:ilvl="2" w:tplc="8E5E3728" w:tentative="1">
      <w:start w:val="1"/>
      <w:numFmt w:val="bullet"/>
      <w:lvlText w:val=""/>
      <w:lvlJc w:val="left"/>
      <w:pPr>
        <w:tabs>
          <w:tab w:val="num" w:pos="2160"/>
        </w:tabs>
        <w:ind w:left="2160" w:hanging="360"/>
      </w:pPr>
      <w:rPr>
        <w:rFonts w:ascii="Symbol" w:hAnsi="Symbol" w:hint="default"/>
      </w:rPr>
    </w:lvl>
    <w:lvl w:ilvl="3" w:tplc="591025C0" w:tentative="1">
      <w:start w:val="1"/>
      <w:numFmt w:val="bullet"/>
      <w:lvlText w:val=""/>
      <w:lvlJc w:val="left"/>
      <w:pPr>
        <w:tabs>
          <w:tab w:val="num" w:pos="2880"/>
        </w:tabs>
        <w:ind w:left="2880" w:hanging="360"/>
      </w:pPr>
      <w:rPr>
        <w:rFonts w:ascii="Symbol" w:hAnsi="Symbol" w:hint="default"/>
      </w:rPr>
    </w:lvl>
    <w:lvl w:ilvl="4" w:tplc="A42A7BF0" w:tentative="1">
      <w:start w:val="1"/>
      <w:numFmt w:val="bullet"/>
      <w:lvlText w:val=""/>
      <w:lvlJc w:val="left"/>
      <w:pPr>
        <w:tabs>
          <w:tab w:val="num" w:pos="3600"/>
        </w:tabs>
        <w:ind w:left="3600" w:hanging="360"/>
      </w:pPr>
      <w:rPr>
        <w:rFonts w:ascii="Symbol" w:hAnsi="Symbol" w:hint="default"/>
      </w:rPr>
    </w:lvl>
    <w:lvl w:ilvl="5" w:tplc="3CD40078" w:tentative="1">
      <w:start w:val="1"/>
      <w:numFmt w:val="bullet"/>
      <w:lvlText w:val=""/>
      <w:lvlJc w:val="left"/>
      <w:pPr>
        <w:tabs>
          <w:tab w:val="num" w:pos="4320"/>
        </w:tabs>
        <w:ind w:left="4320" w:hanging="360"/>
      </w:pPr>
      <w:rPr>
        <w:rFonts w:ascii="Symbol" w:hAnsi="Symbol" w:hint="default"/>
      </w:rPr>
    </w:lvl>
    <w:lvl w:ilvl="6" w:tplc="7A7675D2" w:tentative="1">
      <w:start w:val="1"/>
      <w:numFmt w:val="bullet"/>
      <w:lvlText w:val=""/>
      <w:lvlJc w:val="left"/>
      <w:pPr>
        <w:tabs>
          <w:tab w:val="num" w:pos="5040"/>
        </w:tabs>
        <w:ind w:left="5040" w:hanging="360"/>
      </w:pPr>
      <w:rPr>
        <w:rFonts w:ascii="Symbol" w:hAnsi="Symbol" w:hint="default"/>
      </w:rPr>
    </w:lvl>
    <w:lvl w:ilvl="7" w:tplc="6B1ED2C2" w:tentative="1">
      <w:start w:val="1"/>
      <w:numFmt w:val="bullet"/>
      <w:lvlText w:val=""/>
      <w:lvlJc w:val="left"/>
      <w:pPr>
        <w:tabs>
          <w:tab w:val="num" w:pos="5760"/>
        </w:tabs>
        <w:ind w:left="5760" w:hanging="360"/>
      </w:pPr>
      <w:rPr>
        <w:rFonts w:ascii="Symbol" w:hAnsi="Symbol" w:hint="default"/>
      </w:rPr>
    </w:lvl>
    <w:lvl w:ilvl="8" w:tplc="EFECD76C" w:tentative="1">
      <w:start w:val="1"/>
      <w:numFmt w:val="bullet"/>
      <w:lvlText w:val=""/>
      <w:lvlJc w:val="left"/>
      <w:pPr>
        <w:tabs>
          <w:tab w:val="num" w:pos="6480"/>
        </w:tabs>
        <w:ind w:left="6480" w:hanging="360"/>
      </w:pPr>
      <w:rPr>
        <w:rFonts w:ascii="Symbol" w:hAnsi="Symbol" w:hint="default"/>
      </w:rPr>
    </w:lvl>
  </w:abstractNum>
  <w:abstractNum w:abstractNumId="7">
    <w:nsid w:val="4FDF5E4A"/>
    <w:multiLevelType w:val="hybridMultilevel"/>
    <w:tmpl w:val="EB4C5BC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581847CC"/>
    <w:multiLevelType w:val="hybridMultilevel"/>
    <w:tmpl w:val="EB4C5BC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77CE7B7C"/>
    <w:multiLevelType w:val="hybridMultilevel"/>
    <w:tmpl w:val="32B6D2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0A0623"/>
    <w:multiLevelType w:val="hybridMultilevel"/>
    <w:tmpl w:val="22849F96"/>
    <w:lvl w:ilvl="0" w:tplc="ED30D046">
      <w:start w:val="1"/>
      <w:numFmt w:val="bullet"/>
      <w:lvlText w:val=""/>
      <w:lvlJc w:val="left"/>
      <w:pPr>
        <w:tabs>
          <w:tab w:val="num" w:pos="720"/>
        </w:tabs>
        <w:ind w:left="720" w:hanging="360"/>
      </w:pPr>
      <w:rPr>
        <w:rFonts w:ascii="Symbol" w:hAnsi="Symbol" w:hint="default"/>
      </w:rPr>
    </w:lvl>
    <w:lvl w:ilvl="1" w:tplc="8ABA67E6" w:tentative="1">
      <w:start w:val="1"/>
      <w:numFmt w:val="bullet"/>
      <w:lvlText w:val=""/>
      <w:lvlJc w:val="left"/>
      <w:pPr>
        <w:tabs>
          <w:tab w:val="num" w:pos="1440"/>
        </w:tabs>
        <w:ind w:left="1440" w:hanging="360"/>
      </w:pPr>
      <w:rPr>
        <w:rFonts w:ascii="Symbol" w:hAnsi="Symbol" w:hint="default"/>
      </w:rPr>
    </w:lvl>
    <w:lvl w:ilvl="2" w:tplc="4184D48E" w:tentative="1">
      <w:start w:val="1"/>
      <w:numFmt w:val="bullet"/>
      <w:lvlText w:val=""/>
      <w:lvlJc w:val="left"/>
      <w:pPr>
        <w:tabs>
          <w:tab w:val="num" w:pos="2160"/>
        </w:tabs>
        <w:ind w:left="2160" w:hanging="360"/>
      </w:pPr>
      <w:rPr>
        <w:rFonts w:ascii="Symbol" w:hAnsi="Symbol" w:hint="default"/>
      </w:rPr>
    </w:lvl>
    <w:lvl w:ilvl="3" w:tplc="D720A23A" w:tentative="1">
      <w:start w:val="1"/>
      <w:numFmt w:val="bullet"/>
      <w:lvlText w:val=""/>
      <w:lvlJc w:val="left"/>
      <w:pPr>
        <w:tabs>
          <w:tab w:val="num" w:pos="2880"/>
        </w:tabs>
        <w:ind w:left="2880" w:hanging="360"/>
      </w:pPr>
      <w:rPr>
        <w:rFonts w:ascii="Symbol" w:hAnsi="Symbol" w:hint="default"/>
      </w:rPr>
    </w:lvl>
    <w:lvl w:ilvl="4" w:tplc="3DD22DCE" w:tentative="1">
      <w:start w:val="1"/>
      <w:numFmt w:val="bullet"/>
      <w:lvlText w:val=""/>
      <w:lvlJc w:val="left"/>
      <w:pPr>
        <w:tabs>
          <w:tab w:val="num" w:pos="3600"/>
        </w:tabs>
        <w:ind w:left="3600" w:hanging="360"/>
      </w:pPr>
      <w:rPr>
        <w:rFonts w:ascii="Symbol" w:hAnsi="Symbol" w:hint="default"/>
      </w:rPr>
    </w:lvl>
    <w:lvl w:ilvl="5" w:tplc="8DAA4BD0" w:tentative="1">
      <w:start w:val="1"/>
      <w:numFmt w:val="bullet"/>
      <w:lvlText w:val=""/>
      <w:lvlJc w:val="left"/>
      <w:pPr>
        <w:tabs>
          <w:tab w:val="num" w:pos="4320"/>
        </w:tabs>
        <w:ind w:left="4320" w:hanging="360"/>
      </w:pPr>
      <w:rPr>
        <w:rFonts w:ascii="Symbol" w:hAnsi="Symbol" w:hint="default"/>
      </w:rPr>
    </w:lvl>
    <w:lvl w:ilvl="6" w:tplc="E364F872" w:tentative="1">
      <w:start w:val="1"/>
      <w:numFmt w:val="bullet"/>
      <w:lvlText w:val=""/>
      <w:lvlJc w:val="left"/>
      <w:pPr>
        <w:tabs>
          <w:tab w:val="num" w:pos="5040"/>
        </w:tabs>
        <w:ind w:left="5040" w:hanging="360"/>
      </w:pPr>
      <w:rPr>
        <w:rFonts w:ascii="Symbol" w:hAnsi="Symbol" w:hint="default"/>
      </w:rPr>
    </w:lvl>
    <w:lvl w:ilvl="7" w:tplc="DEF865AC" w:tentative="1">
      <w:start w:val="1"/>
      <w:numFmt w:val="bullet"/>
      <w:lvlText w:val=""/>
      <w:lvlJc w:val="left"/>
      <w:pPr>
        <w:tabs>
          <w:tab w:val="num" w:pos="5760"/>
        </w:tabs>
        <w:ind w:left="5760" w:hanging="360"/>
      </w:pPr>
      <w:rPr>
        <w:rFonts w:ascii="Symbol" w:hAnsi="Symbol" w:hint="default"/>
      </w:rPr>
    </w:lvl>
    <w:lvl w:ilvl="8" w:tplc="10585C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0"/>
  </w:num>
  <w:num w:numId="3">
    <w:abstractNumId w:val="6"/>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num>
  <w:num w:numId="9">
    <w:abstractNumId w:val="5"/>
  </w:num>
  <w:num w:numId="10">
    <w:abstractNumId w:val="4"/>
  </w:num>
  <w:num w:numId="11">
    <w:abstractNumId w:val="0"/>
  </w:num>
  <w:num w:numId="1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B10"/>
    <w:rsid w:val="00020B9F"/>
    <w:rsid w:val="000413C7"/>
    <w:rsid w:val="00042624"/>
    <w:rsid w:val="000466A1"/>
    <w:rsid w:val="00047675"/>
    <w:rsid w:val="000563B6"/>
    <w:rsid w:val="00063E3C"/>
    <w:rsid w:val="00081FBA"/>
    <w:rsid w:val="00084CDD"/>
    <w:rsid w:val="00086E3E"/>
    <w:rsid w:val="000D36D3"/>
    <w:rsid w:val="000D6A1B"/>
    <w:rsid w:val="000E3878"/>
    <w:rsid w:val="000E6E53"/>
    <w:rsid w:val="000E7078"/>
    <w:rsid w:val="000F32C0"/>
    <w:rsid w:val="00104089"/>
    <w:rsid w:val="00110F20"/>
    <w:rsid w:val="0011144F"/>
    <w:rsid w:val="00126633"/>
    <w:rsid w:val="0014139C"/>
    <w:rsid w:val="00151936"/>
    <w:rsid w:val="001636B4"/>
    <w:rsid w:val="001722E0"/>
    <w:rsid w:val="00174EC4"/>
    <w:rsid w:val="00176217"/>
    <w:rsid w:val="001832E8"/>
    <w:rsid w:val="0019605C"/>
    <w:rsid w:val="001A20D1"/>
    <w:rsid w:val="001A3709"/>
    <w:rsid w:val="001A7E44"/>
    <w:rsid w:val="001C30EC"/>
    <w:rsid w:val="001D3C63"/>
    <w:rsid w:val="001E156E"/>
    <w:rsid w:val="002007A8"/>
    <w:rsid w:val="00204528"/>
    <w:rsid w:val="00233295"/>
    <w:rsid w:val="002445EA"/>
    <w:rsid w:val="002474E1"/>
    <w:rsid w:val="002525C0"/>
    <w:rsid w:val="002659E5"/>
    <w:rsid w:val="0026682A"/>
    <w:rsid w:val="00273155"/>
    <w:rsid w:val="002763D4"/>
    <w:rsid w:val="00277765"/>
    <w:rsid w:val="002849B3"/>
    <w:rsid w:val="002919E2"/>
    <w:rsid w:val="002927B3"/>
    <w:rsid w:val="0029438D"/>
    <w:rsid w:val="002963E5"/>
    <w:rsid w:val="002A345F"/>
    <w:rsid w:val="002B16F6"/>
    <w:rsid w:val="002B7A5D"/>
    <w:rsid w:val="002C67A5"/>
    <w:rsid w:val="002D2B92"/>
    <w:rsid w:val="002D5418"/>
    <w:rsid w:val="002F2B2F"/>
    <w:rsid w:val="002F3523"/>
    <w:rsid w:val="00303B7B"/>
    <w:rsid w:val="00312AB0"/>
    <w:rsid w:val="003132CC"/>
    <w:rsid w:val="0033484E"/>
    <w:rsid w:val="00336BAC"/>
    <w:rsid w:val="00344AA9"/>
    <w:rsid w:val="00350B78"/>
    <w:rsid w:val="00350BBB"/>
    <w:rsid w:val="00352656"/>
    <w:rsid w:val="00360E15"/>
    <w:rsid w:val="0036164E"/>
    <w:rsid w:val="0036417B"/>
    <w:rsid w:val="0038691E"/>
    <w:rsid w:val="003925D5"/>
    <w:rsid w:val="003A3ED7"/>
    <w:rsid w:val="003C6DA7"/>
    <w:rsid w:val="003D11AB"/>
    <w:rsid w:val="003D39B5"/>
    <w:rsid w:val="003E0344"/>
    <w:rsid w:val="003F14AD"/>
    <w:rsid w:val="003F5595"/>
    <w:rsid w:val="004069A5"/>
    <w:rsid w:val="00425251"/>
    <w:rsid w:val="0044189B"/>
    <w:rsid w:val="0044517A"/>
    <w:rsid w:val="00454A4E"/>
    <w:rsid w:val="004559C3"/>
    <w:rsid w:val="00456715"/>
    <w:rsid w:val="00462B0C"/>
    <w:rsid w:val="004652F2"/>
    <w:rsid w:val="00465721"/>
    <w:rsid w:val="0048210F"/>
    <w:rsid w:val="004B2A03"/>
    <w:rsid w:val="004D0964"/>
    <w:rsid w:val="004D3E35"/>
    <w:rsid w:val="004E64D6"/>
    <w:rsid w:val="004F0F5E"/>
    <w:rsid w:val="004F168E"/>
    <w:rsid w:val="004F28C0"/>
    <w:rsid w:val="004F6E46"/>
    <w:rsid w:val="00503BCC"/>
    <w:rsid w:val="00504FFD"/>
    <w:rsid w:val="00526EF4"/>
    <w:rsid w:val="0052791D"/>
    <w:rsid w:val="005310F5"/>
    <w:rsid w:val="0053369C"/>
    <w:rsid w:val="00541580"/>
    <w:rsid w:val="00551F2C"/>
    <w:rsid w:val="00555A73"/>
    <w:rsid w:val="0055679A"/>
    <w:rsid w:val="00557D28"/>
    <w:rsid w:val="00577CFB"/>
    <w:rsid w:val="00583DFA"/>
    <w:rsid w:val="00596897"/>
    <w:rsid w:val="00597CF9"/>
    <w:rsid w:val="005A5390"/>
    <w:rsid w:val="005C27B7"/>
    <w:rsid w:val="005F1848"/>
    <w:rsid w:val="006014E2"/>
    <w:rsid w:val="006065BC"/>
    <w:rsid w:val="006121B7"/>
    <w:rsid w:val="00615CD9"/>
    <w:rsid w:val="00621CE9"/>
    <w:rsid w:val="00633E92"/>
    <w:rsid w:val="0065144C"/>
    <w:rsid w:val="00652190"/>
    <w:rsid w:val="00652962"/>
    <w:rsid w:val="00652F6B"/>
    <w:rsid w:val="0066232D"/>
    <w:rsid w:val="00677131"/>
    <w:rsid w:val="006C343B"/>
    <w:rsid w:val="006D025E"/>
    <w:rsid w:val="006E363A"/>
    <w:rsid w:val="006E4BE3"/>
    <w:rsid w:val="006E55AA"/>
    <w:rsid w:val="006F04E4"/>
    <w:rsid w:val="00700E99"/>
    <w:rsid w:val="00701C67"/>
    <w:rsid w:val="00716479"/>
    <w:rsid w:val="00716A1E"/>
    <w:rsid w:val="00724691"/>
    <w:rsid w:val="00725FB0"/>
    <w:rsid w:val="00727609"/>
    <w:rsid w:val="00740802"/>
    <w:rsid w:val="00742F36"/>
    <w:rsid w:val="00744274"/>
    <w:rsid w:val="007460EC"/>
    <w:rsid w:val="00763593"/>
    <w:rsid w:val="0077363E"/>
    <w:rsid w:val="00782D99"/>
    <w:rsid w:val="00785E47"/>
    <w:rsid w:val="007908F8"/>
    <w:rsid w:val="00795803"/>
    <w:rsid w:val="007A0957"/>
    <w:rsid w:val="007D0B86"/>
    <w:rsid w:val="007F2F96"/>
    <w:rsid w:val="007F3B32"/>
    <w:rsid w:val="007F42DC"/>
    <w:rsid w:val="007F4349"/>
    <w:rsid w:val="007F63F5"/>
    <w:rsid w:val="00804053"/>
    <w:rsid w:val="00814B31"/>
    <w:rsid w:val="0082129A"/>
    <w:rsid w:val="008264C0"/>
    <w:rsid w:val="00844A87"/>
    <w:rsid w:val="00850E24"/>
    <w:rsid w:val="008552D8"/>
    <w:rsid w:val="00857E9C"/>
    <w:rsid w:val="008725E3"/>
    <w:rsid w:val="008863E4"/>
    <w:rsid w:val="00894EFF"/>
    <w:rsid w:val="008A2E76"/>
    <w:rsid w:val="008A3D8A"/>
    <w:rsid w:val="008A442A"/>
    <w:rsid w:val="008A4CA8"/>
    <w:rsid w:val="008A6DFB"/>
    <w:rsid w:val="008B5407"/>
    <w:rsid w:val="008B5D16"/>
    <w:rsid w:val="008C26DF"/>
    <w:rsid w:val="008C4351"/>
    <w:rsid w:val="008F1088"/>
    <w:rsid w:val="008F1794"/>
    <w:rsid w:val="009056D6"/>
    <w:rsid w:val="00907E8D"/>
    <w:rsid w:val="00915B5C"/>
    <w:rsid w:val="00920049"/>
    <w:rsid w:val="00922C49"/>
    <w:rsid w:val="00923DB9"/>
    <w:rsid w:val="009624C2"/>
    <w:rsid w:val="00965204"/>
    <w:rsid w:val="00970E4F"/>
    <w:rsid w:val="00973426"/>
    <w:rsid w:val="00973DED"/>
    <w:rsid w:val="00983065"/>
    <w:rsid w:val="009A2640"/>
    <w:rsid w:val="009A3003"/>
    <w:rsid w:val="009A555B"/>
    <w:rsid w:val="009B3E55"/>
    <w:rsid w:val="009C2719"/>
    <w:rsid w:val="009C29D1"/>
    <w:rsid w:val="009C4AE5"/>
    <w:rsid w:val="00A00A0B"/>
    <w:rsid w:val="00A02203"/>
    <w:rsid w:val="00A10324"/>
    <w:rsid w:val="00A41AA8"/>
    <w:rsid w:val="00A42FC2"/>
    <w:rsid w:val="00A43379"/>
    <w:rsid w:val="00A56275"/>
    <w:rsid w:val="00A56B5D"/>
    <w:rsid w:val="00A575C1"/>
    <w:rsid w:val="00A74D2C"/>
    <w:rsid w:val="00A76E49"/>
    <w:rsid w:val="00A77F86"/>
    <w:rsid w:val="00A80438"/>
    <w:rsid w:val="00AA6608"/>
    <w:rsid w:val="00AB1602"/>
    <w:rsid w:val="00AB67C6"/>
    <w:rsid w:val="00AB6A8C"/>
    <w:rsid w:val="00AB6ADA"/>
    <w:rsid w:val="00AC007C"/>
    <w:rsid w:val="00AC022D"/>
    <w:rsid w:val="00AC1107"/>
    <w:rsid w:val="00AC335A"/>
    <w:rsid w:val="00AC7519"/>
    <w:rsid w:val="00AD7A66"/>
    <w:rsid w:val="00AE09BE"/>
    <w:rsid w:val="00AE2F14"/>
    <w:rsid w:val="00AE7818"/>
    <w:rsid w:val="00B07060"/>
    <w:rsid w:val="00B07719"/>
    <w:rsid w:val="00B230DF"/>
    <w:rsid w:val="00B35C72"/>
    <w:rsid w:val="00B411EE"/>
    <w:rsid w:val="00B41C7C"/>
    <w:rsid w:val="00B41EF3"/>
    <w:rsid w:val="00B51833"/>
    <w:rsid w:val="00B52E9E"/>
    <w:rsid w:val="00B6053A"/>
    <w:rsid w:val="00B63408"/>
    <w:rsid w:val="00B7274F"/>
    <w:rsid w:val="00B74191"/>
    <w:rsid w:val="00B87837"/>
    <w:rsid w:val="00B97CE8"/>
    <w:rsid w:val="00BC01DE"/>
    <w:rsid w:val="00BC09E8"/>
    <w:rsid w:val="00BC4B10"/>
    <w:rsid w:val="00BC64EE"/>
    <w:rsid w:val="00BE2C40"/>
    <w:rsid w:val="00C025E3"/>
    <w:rsid w:val="00C030C7"/>
    <w:rsid w:val="00C1695F"/>
    <w:rsid w:val="00C237FF"/>
    <w:rsid w:val="00C37165"/>
    <w:rsid w:val="00C41BCA"/>
    <w:rsid w:val="00C637B4"/>
    <w:rsid w:val="00C63BA9"/>
    <w:rsid w:val="00C66661"/>
    <w:rsid w:val="00C70E1C"/>
    <w:rsid w:val="00C74A60"/>
    <w:rsid w:val="00C753C2"/>
    <w:rsid w:val="00C7759F"/>
    <w:rsid w:val="00C84361"/>
    <w:rsid w:val="00C86191"/>
    <w:rsid w:val="00C8769D"/>
    <w:rsid w:val="00C95994"/>
    <w:rsid w:val="00CA25F3"/>
    <w:rsid w:val="00CB295E"/>
    <w:rsid w:val="00CC1E19"/>
    <w:rsid w:val="00CC34CC"/>
    <w:rsid w:val="00CE0AD4"/>
    <w:rsid w:val="00CF1A92"/>
    <w:rsid w:val="00CF20D0"/>
    <w:rsid w:val="00D148CE"/>
    <w:rsid w:val="00D43679"/>
    <w:rsid w:val="00D50574"/>
    <w:rsid w:val="00D506BE"/>
    <w:rsid w:val="00D71075"/>
    <w:rsid w:val="00D72439"/>
    <w:rsid w:val="00D77BF0"/>
    <w:rsid w:val="00D81F7D"/>
    <w:rsid w:val="00D933AD"/>
    <w:rsid w:val="00D961A7"/>
    <w:rsid w:val="00DA0350"/>
    <w:rsid w:val="00DA4172"/>
    <w:rsid w:val="00DA4754"/>
    <w:rsid w:val="00DA51CE"/>
    <w:rsid w:val="00DA64CD"/>
    <w:rsid w:val="00DC2292"/>
    <w:rsid w:val="00DC470D"/>
    <w:rsid w:val="00DC6330"/>
    <w:rsid w:val="00DC656F"/>
    <w:rsid w:val="00DD2F6B"/>
    <w:rsid w:val="00DE03CE"/>
    <w:rsid w:val="00DE6161"/>
    <w:rsid w:val="00DE7C46"/>
    <w:rsid w:val="00E009C2"/>
    <w:rsid w:val="00E02ED2"/>
    <w:rsid w:val="00E07577"/>
    <w:rsid w:val="00E140EC"/>
    <w:rsid w:val="00E162C8"/>
    <w:rsid w:val="00E27CCF"/>
    <w:rsid w:val="00E41C64"/>
    <w:rsid w:val="00E60C89"/>
    <w:rsid w:val="00E64AEE"/>
    <w:rsid w:val="00E67FDE"/>
    <w:rsid w:val="00E72645"/>
    <w:rsid w:val="00E73E0D"/>
    <w:rsid w:val="00E84B25"/>
    <w:rsid w:val="00E94341"/>
    <w:rsid w:val="00E96C7E"/>
    <w:rsid w:val="00EA3D63"/>
    <w:rsid w:val="00EA6CB7"/>
    <w:rsid w:val="00EB1162"/>
    <w:rsid w:val="00EC4DAB"/>
    <w:rsid w:val="00ED0D84"/>
    <w:rsid w:val="00ED4C81"/>
    <w:rsid w:val="00ED5064"/>
    <w:rsid w:val="00EE1885"/>
    <w:rsid w:val="00EF4002"/>
    <w:rsid w:val="00F05899"/>
    <w:rsid w:val="00F22260"/>
    <w:rsid w:val="00F3387D"/>
    <w:rsid w:val="00F35380"/>
    <w:rsid w:val="00F43BCA"/>
    <w:rsid w:val="00F449EC"/>
    <w:rsid w:val="00F51C6F"/>
    <w:rsid w:val="00F648D0"/>
    <w:rsid w:val="00F70BE6"/>
    <w:rsid w:val="00F73983"/>
    <w:rsid w:val="00F82B4E"/>
    <w:rsid w:val="00F84810"/>
    <w:rsid w:val="00F8744F"/>
    <w:rsid w:val="00F878BD"/>
    <w:rsid w:val="00F94494"/>
    <w:rsid w:val="00FA7201"/>
    <w:rsid w:val="00FC14C4"/>
    <w:rsid w:val="00FC2709"/>
    <w:rsid w:val="00FC421A"/>
    <w:rsid w:val="00FC799A"/>
    <w:rsid w:val="00FD1C72"/>
    <w:rsid w:val="00FD30B9"/>
    <w:rsid w:val="00FD485B"/>
    <w:rsid w:val="00FE66D7"/>
    <w:rsid w:val="00FE7A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7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2">
    <w:name w:val="p12"/>
    <w:basedOn w:val="Normal"/>
    <w:uiPriority w:val="99"/>
    <w:rsid w:val="00AA6608"/>
    <w:pPr>
      <w:widowControl w:val="0"/>
      <w:autoSpaceDE w:val="0"/>
      <w:autoSpaceDN w:val="0"/>
      <w:adjustRightInd w:val="0"/>
      <w:spacing w:line="280" w:lineRule="atLeast"/>
      <w:ind w:left="580"/>
    </w:pPr>
    <w:rPr>
      <w:sz w:val="20"/>
    </w:rPr>
  </w:style>
  <w:style w:type="paragraph" w:styleId="BodyText">
    <w:name w:val="Body Text"/>
    <w:basedOn w:val="Normal"/>
    <w:link w:val="BodyTextChar"/>
    <w:uiPriority w:val="99"/>
    <w:rsid w:val="00763593"/>
    <w:rPr>
      <w:szCs w:val="20"/>
    </w:rPr>
  </w:style>
  <w:style w:type="character" w:customStyle="1" w:styleId="BodyTextChar">
    <w:name w:val="Body Text Char"/>
    <w:basedOn w:val="DefaultParagraphFont"/>
    <w:link w:val="BodyText"/>
    <w:uiPriority w:val="99"/>
    <w:locked/>
    <w:rsid w:val="00763593"/>
    <w:rPr>
      <w:rFonts w:cs="Times New Roman"/>
      <w:sz w:val="24"/>
    </w:rPr>
  </w:style>
  <w:style w:type="character" w:styleId="Emphasis">
    <w:name w:val="Emphasis"/>
    <w:basedOn w:val="DefaultParagraphFont"/>
    <w:uiPriority w:val="99"/>
    <w:qFormat/>
    <w:rsid w:val="00DA4172"/>
    <w:rPr>
      <w:rFonts w:cs="Times New Roman"/>
      <w:i/>
      <w:iCs/>
    </w:rPr>
  </w:style>
  <w:style w:type="paragraph" w:styleId="BalloonText">
    <w:name w:val="Balloon Text"/>
    <w:basedOn w:val="Normal"/>
    <w:link w:val="BalloonTextChar"/>
    <w:uiPriority w:val="99"/>
    <w:rsid w:val="0053369C"/>
    <w:rPr>
      <w:rFonts w:ascii="Tahoma" w:hAnsi="Tahoma" w:cs="Tahoma"/>
      <w:sz w:val="16"/>
      <w:szCs w:val="16"/>
    </w:rPr>
  </w:style>
  <w:style w:type="character" w:customStyle="1" w:styleId="BalloonTextChar">
    <w:name w:val="Balloon Text Char"/>
    <w:basedOn w:val="DefaultParagraphFont"/>
    <w:link w:val="BalloonText"/>
    <w:uiPriority w:val="99"/>
    <w:locked/>
    <w:rsid w:val="0053369C"/>
    <w:rPr>
      <w:rFonts w:ascii="Tahoma" w:hAnsi="Tahoma" w:cs="Tahoma"/>
      <w:sz w:val="16"/>
      <w:szCs w:val="16"/>
    </w:rPr>
  </w:style>
  <w:style w:type="paragraph" w:styleId="ListParagraph">
    <w:name w:val="List Paragraph"/>
    <w:basedOn w:val="Normal"/>
    <w:uiPriority w:val="99"/>
    <w:qFormat/>
    <w:rsid w:val="00AD7A66"/>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E60C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E60C8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E60C89"/>
    <w:rPr>
      <w:rFonts w:ascii="Cambria" w:hAnsi="Cambria" w:cs="Times New Roman"/>
      <w:color w:val="17365D"/>
      <w:spacing w:val="5"/>
      <w:kern w:val="28"/>
      <w:sz w:val="52"/>
      <w:szCs w:val="52"/>
      <w:lang w:eastAsia="en-US"/>
    </w:rPr>
  </w:style>
  <w:style w:type="paragraph" w:styleId="Footer">
    <w:name w:val="footer"/>
    <w:basedOn w:val="Normal"/>
    <w:link w:val="FooterChar"/>
    <w:uiPriority w:val="99"/>
    <w:rsid w:val="002F3523"/>
    <w:pPr>
      <w:tabs>
        <w:tab w:val="center" w:pos="4819"/>
        <w:tab w:val="right" w:pos="9638"/>
      </w:tabs>
    </w:pPr>
  </w:style>
  <w:style w:type="character" w:customStyle="1" w:styleId="FooterChar">
    <w:name w:val="Footer Char"/>
    <w:basedOn w:val="DefaultParagraphFont"/>
    <w:link w:val="Footer"/>
    <w:uiPriority w:val="99"/>
    <w:semiHidden/>
    <w:rsid w:val="00474EFA"/>
    <w:rPr>
      <w:sz w:val="24"/>
      <w:szCs w:val="24"/>
    </w:rPr>
  </w:style>
  <w:style w:type="character" w:styleId="PageNumber">
    <w:name w:val="page number"/>
    <w:basedOn w:val="DefaultParagraphFont"/>
    <w:uiPriority w:val="99"/>
    <w:rsid w:val="002F3523"/>
    <w:rPr>
      <w:rFonts w:cs="Times New Roman"/>
    </w:rPr>
  </w:style>
  <w:style w:type="character" w:styleId="Strong">
    <w:name w:val="Strong"/>
    <w:basedOn w:val="DefaultParagraphFont"/>
    <w:uiPriority w:val="99"/>
    <w:qFormat/>
    <w:rsid w:val="00352656"/>
    <w:rPr>
      <w:rFonts w:cs="Times New Roman"/>
      <w:b/>
      <w:bCs/>
    </w:rPr>
  </w:style>
</w:styles>
</file>

<file path=word/webSettings.xml><?xml version="1.0" encoding="utf-8"?>
<w:webSettings xmlns:r="http://schemas.openxmlformats.org/officeDocument/2006/relationships" xmlns:w="http://schemas.openxmlformats.org/wordprocessingml/2006/main">
  <w:divs>
    <w:div w:id="203759867">
      <w:marLeft w:val="0"/>
      <w:marRight w:val="0"/>
      <w:marTop w:val="0"/>
      <w:marBottom w:val="0"/>
      <w:divBdr>
        <w:top w:val="none" w:sz="0" w:space="0" w:color="auto"/>
        <w:left w:val="none" w:sz="0" w:space="0" w:color="auto"/>
        <w:bottom w:val="none" w:sz="0" w:space="0" w:color="auto"/>
        <w:right w:val="none" w:sz="0" w:space="0" w:color="auto"/>
      </w:divBdr>
    </w:div>
    <w:div w:id="203759868">
      <w:marLeft w:val="0"/>
      <w:marRight w:val="0"/>
      <w:marTop w:val="0"/>
      <w:marBottom w:val="0"/>
      <w:divBdr>
        <w:top w:val="none" w:sz="0" w:space="0" w:color="auto"/>
        <w:left w:val="none" w:sz="0" w:space="0" w:color="auto"/>
        <w:bottom w:val="none" w:sz="0" w:space="0" w:color="auto"/>
        <w:right w:val="none" w:sz="0" w:space="0" w:color="auto"/>
      </w:divBdr>
    </w:div>
    <w:div w:id="203759870">
      <w:marLeft w:val="0"/>
      <w:marRight w:val="0"/>
      <w:marTop w:val="0"/>
      <w:marBottom w:val="0"/>
      <w:divBdr>
        <w:top w:val="none" w:sz="0" w:space="0" w:color="auto"/>
        <w:left w:val="none" w:sz="0" w:space="0" w:color="auto"/>
        <w:bottom w:val="none" w:sz="0" w:space="0" w:color="auto"/>
        <w:right w:val="none" w:sz="0" w:space="0" w:color="auto"/>
      </w:divBdr>
    </w:div>
    <w:div w:id="203759871">
      <w:marLeft w:val="0"/>
      <w:marRight w:val="0"/>
      <w:marTop w:val="0"/>
      <w:marBottom w:val="0"/>
      <w:divBdr>
        <w:top w:val="none" w:sz="0" w:space="0" w:color="auto"/>
        <w:left w:val="none" w:sz="0" w:space="0" w:color="auto"/>
        <w:bottom w:val="none" w:sz="0" w:space="0" w:color="auto"/>
        <w:right w:val="none" w:sz="0" w:space="0" w:color="auto"/>
      </w:divBdr>
      <w:divsChild>
        <w:div w:id="203759877">
          <w:marLeft w:val="547"/>
          <w:marRight w:val="0"/>
          <w:marTop w:val="0"/>
          <w:marBottom w:val="0"/>
          <w:divBdr>
            <w:top w:val="none" w:sz="0" w:space="0" w:color="auto"/>
            <w:left w:val="none" w:sz="0" w:space="0" w:color="auto"/>
            <w:bottom w:val="none" w:sz="0" w:space="0" w:color="auto"/>
            <w:right w:val="none" w:sz="0" w:space="0" w:color="auto"/>
          </w:divBdr>
        </w:div>
        <w:div w:id="203759905">
          <w:marLeft w:val="547"/>
          <w:marRight w:val="0"/>
          <w:marTop w:val="0"/>
          <w:marBottom w:val="0"/>
          <w:divBdr>
            <w:top w:val="none" w:sz="0" w:space="0" w:color="auto"/>
            <w:left w:val="none" w:sz="0" w:space="0" w:color="auto"/>
            <w:bottom w:val="none" w:sz="0" w:space="0" w:color="auto"/>
            <w:right w:val="none" w:sz="0" w:space="0" w:color="auto"/>
          </w:divBdr>
        </w:div>
      </w:divsChild>
    </w:div>
    <w:div w:id="203759874">
      <w:marLeft w:val="0"/>
      <w:marRight w:val="0"/>
      <w:marTop w:val="0"/>
      <w:marBottom w:val="0"/>
      <w:divBdr>
        <w:top w:val="none" w:sz="0" w:space="0" w:color="auto"/>
        <w:left w:val="none" w:sz="0" w:space="0" w:color="auto"/>
        <w:bottom w:val="none" w:sz="0" w:space="0" w:color="auto"/>
        <w:right w:val="none" w:sz="0" w:space="0" w:color="auto"/>
      </w:divBdr>
    </w:div>
    <w:div w:id="203759875">
      <w:marLeft w:val="0"/>
      <w:marRight w:val="0"/>
      <w:marTop w:val="0"/>
      <w:marBottom w:val="0"/>
      <w:divBdr>
        <w:top w:val="none" w:sz="0" w:space="0" w:color="auto"/>
        <w:left w:val="none" w:sz="0" w:space="0" w:color="auto"/>
        <w:bottom w:val="none" w:sz="0" w:space="0" w:color="auto"/>
        <w:right w:val="none" w:sz="0" w:space="0" w:color="auto"/>
      </w:divBdr>
      <w:divsChild>
        <w:div w:id="203759872">
          <w:marLeft w:val="547"/>
          <w:marRight w:val="0"/>
          <w:marTop w:val="0"/>
          <w:marBottom w:val="0"/>
          <w:divBdr>
            <w:top w:val="none" w:sz="0" w:space="0" w:color="auto"/>
            <w:left w:val="none" w:sz="0" w:space="0" w:color="auto"/>
            <w:bottom w:val="none" w:sz="0" w:space="0" w:color="auto"/>
            <w:right w:val="none" w:sz="0" w:space="0" w:color="auto"/>
          </w:divBdr>
        </w:div>
        <w:div w:id="203759888">
          <w:marLeft w:val="547"/>
          <w:marRight w:val="0"/>
          <w:marTop w:val="0"/>
          <w:marBottom w:val="0"/>
          <w:divBdr>
            <w:top w:val="none" w:sz="0" w:space="0" w:color="auto"/>
            <w:left w:val="none" w:sz="0" w:space="0" w:color="auto"/>
            <w:bottom w:val="none" w:sz="0" w:space="0" w:color="auto"/>
            <w:right w:val="none" w:sz="0" w:space="0" w:color="auto"/>
          </w:divBdr>
        </w:div>
      </w:divsChild>
    </w:div>
    <w:div w:id="203759883">
      <w:marLeft w:val="0"/>
      <w:marRight w:val="0"/>
      <w:marTop w:val="0"/>
      <w:marBottom w:val="0"/>
      <w:divBdr>
        <w:top w:val="none" w:sz="0" w:space="0" w:color="auto"/>
        <w:left w:val="none" w:sz="0" w:space="0" w:color="auto"/>
        <w:bottom w:val="none" w:sz="0" w:space="0" w:color="auto"/>
        <w:right w:val="none" w:sz="0" w:space="0" w:color="auto"/>
      </w:divBdr>
      <w:divsChild>
        <w:div w:id="203759884">
          <w:marLeft w:val="547"/>
          <w:marRight w:val="0"/>
          <w:marTop w:val="0"/>
          <w:marBottom w:val="200"/>
          <w:divBdr>
            <w:top w:val="none" w:sz="0" w:space="0" w:color="auto"/>
            <w:left w:val="none" w:sz="0" w:space="0" w:color="auto"/>
            <w:bottom w:val="none" w:sz="0" w:space="0" w:color="auto"/>
            <w:right w:val="none" w:sz="0" w:space="0" w:color="auto"/>
          </w:divBdr>
        </w:div>
        <w:div w:id="203759897">
          <w:marLeft w:val="547"/>
          <w:marRight w:val="0"/>
          <w:marTop w:val="0"/>
          <w:marBottom w:val="200"/>
          <w:divBdr>
            <w:top w:val="none" w:sz="0" w:space="0" w:color="auto"/>
            <w:left w:val="none" w:sz="0" w:space="0" w:color="auto"/>
            <w:bottom w:val="none" w:sz="0" w:space="0" w:color="auto"/>
            <w:right w:val="none" w:sz="0" w:space="0" w:color="auto"/>
          </w:divBdr>
        </w:div>
        <w:div w:id="203759899">
          <w:marLeft w:val="547"/>
          <w:marRight w:val="0"/>
          <w:marTop w:val="0"/>
          <w:marBottom w:val="0"/>
          <w:divBdr>
            <w:top w:val="none" w:sz="0" w:space="0" w:color="auto"/>
            <w:left w:val="none" w:sz="0" w:space="0" w:color="auto"/>
            <w:bottom w:val="none" w:sz="0" w:space="0" w:color="auto"/>
            <w:right w:val="none" w:sz="0" w:space="0" w:color="auto"/>
          </w:divBdr>
        </w:div>
      </w:divsChild>
    </w:div>
    <w:div w:id="203759886">
      <w:marLeft w:val="0"/>
      <w:marRight w:val="0"/>
      <w:marTop w:val="0"/>
      <w:marBottom w:val="0"/>
      <w:divBdr>
        <w:top w:val="none" w:sz="0" w:space="0" w:color="auto"/>
        <w:left w:val="none" w:sz="0" w:space="0" w:color="auto"/>
        <w:bottom w:val="none" w:sz="0" w:space="0" w:color="auto"/>
        <w:right w:val="none" w:sz="0" w:space="0" w:color="auto"/>
      </w:divBdr>
    </w:div>
    <w:div w:id="203759887">
      <w:marLeft w:val="0"/>
      <w:marRight w:val="0"/>
      <w:marTop w:val="0"/>
      <w:marBottom w:val="0"/>
      <w:divBdr>
        <w:top w:val="none" w:sz="0" w:space="0" w:color="auto"/>
        <w:left w:val="none" w:sz="0" w:space="0" w:color="auto"/>
        <w:bottom w:val="none" w:sz="0" w:space="0" w:color="auto"/>
        <w:right w:val="none" w:sz="0" w:space="0" w:color="auto"/>
      </w:divBdr>
      <w:divsChild>
        <w:div w:id="203759881">
          <w:marLeft w:val="547"/>
          <w:marRight w:val="0"/>
          <w:marTop w:val="0"/>
          <w:marBottom w:val="0"/>
          <w:divBdr>
            <w:top w:val="none" w:sz="0" w:space="0" w:color="auto"/>
            <w:left w:val="none" w:sz="0" w:space="0" w:color="auto"/>
            <w:bottom w:val="none" w:sz="0" w:space="0" w:color="auto"/>
            <w:right w:val="none" w:sz="0" w:space="0" w:color="auto"/>
          </w:divBdr>
        </w:div>
        <w:div w:id="203759901">
          <w:marLeft w:val="547"/>
          <w:marRight w:val="0"/>
          <w:marTop w:val="0"/>
          <w:marBottom w:val="0"/>
          <w:divBdr>
            <w:top w:val="none" w:sz="0" w:space="0" w:color="auto"/>
            <w:left w:val="none" w:sz="0" w:space="0" w:color="auto"/>
            <w:bottom w:val="none" w:sz="0" w:space="0" w:color="auto"/>
            <w:right w:val="none" w:sz="0" w:space="0" w:color="auto"/>
          </w:divBdr>
        </w:div>
      </w:divsChild>
    </w:div>
    <w:div w:id="203759889">
      <w:marLeft w:val="0"/>
      <w:marRight w:val="0"/>
      <w:marTop w:val="0"/>
      <w:marBottom w:val="0"/>
      <w:divBdr>
        <w:top w:val="none" w:sz="0" w:space="0" w:color="auto"/>
        <w:left w:val="none" w:sz="0" w:space="0" w:color="auto"/>
        <w:bottom w:val="none" w:sz="0" w:space="0" w:color="auto"/>
        <w:right w:val="none" w:sz="0" w:space="0" w:color="auto"/>
      </w:divBdr>
    </w:div>
    <w:div w:id="203759890">
      <w:marLeft w:val="0"/>
      <w:marRight w:val="0"/>
      <w:marTop w:val="0"/>
      <w:marBottom w:val="0"/>
      <w:divBdr>
        <w:top w:val="none" w:sz="0" w:space="0" w:color="auto"/>
        <w:left w:val="none" w:sz="0" w:space="0" w:color="auto"/>
        <w:bottom w:val="none" w:sz="0" w:space="0" w:color="auto"/>
        <w:right w:val="none" w:sz="0" w:space="0" w:color="auto"/>
      </w:divBdr>
      <w:divsChild>
        <w:div w:id="203759898">
          <w:marLeft w:val="547"/>
          <w:marRight w:val="0"/>
          <w:marTop w:val="0"/>
          <w:marBottom w:val="200"/>
          <w:divBdr>
            <w:top w:val="none" w:sz="0" w:space="0" w:color="auto"/>
            <w:left w:val="none" w:sz="0" w:space="0" w:color="auto"/>
            <w:bottom w:val="none" w:sz="0" w:space="0" w:color="auto"/>
            <w:right w:val="none" w:sz="0" w:space="0" w:color="auto"/>
          </w:divBdr>
        </w:div>
        <w:div w:id="203759903">
          <w:marLeft w:val="547"/>
          <w:marRight w:val="0"/>
          <w:marTop w:val="0"/>
          <w:marBottom w:val="200"/>
          <w:divBdr>
            <w:top w:val="none" w:sz="0" w:space="0" w:color="auto"/>
            <w:left w:val="none" w:sz="0" w:space="0" w:color="auto"/>
            <w:bottom w:val="none" w:sz="0" w:space="0" w:color="auto"/>
            <w:right w:val="none" w:sz="0" w:space="0" w:color="auto"/>
          </w:divBdr>
        </w:div>
      </w:divsChild>
    </w:div>
    <w:div w:id="203759891">
      <w:marLeft w:val="0"/>
      <w:marRight w:val="0"/>
      <w:marTop w:val="0"/>
      <w:marBottom w:val="0"/>
      <w:divBdr>
        <w:top w:val="none" w:sz="0" w:space="0" w:color="auto"/>
        <w:left w:val="none" w:sz="0" w:space="0" w:color="auto"/>
        <w:bottom w:val="none" w:sz="0" w:space="0" w:color="auto"/>
        <w:right w:val="none" w:sz="0" w:space="0" w:color="auto"/>
      </w:divBdr>
      <w:divsChild>
        <w:div w:id="203759882">
          <w:marLeft w:val="0"/>
          <w:marRight w:val="0"/>
          <w:marTop w:val="0"/>
          <w:marBottom w:val="0"/>
          <w:divBdr>
            <w:top w:val="none" w:sz="0" w:space="0" w:color="auto"/>
            <w:left w:val="none" w:sz="0" w:space="0" w:color="auto"/>
            <w:bottom w:val="none" w:sz="0" w:space="0" w:color="auto"/>
            <w:right w:val="none" w:sz="0" w:space="0" w:color="auto"/>
          </w:divBdr>
          <w:divsChild>
            <w:div w:id="203759893">
              <w:marLeft w:val="0"/>
              <w:marRight w:val="0"/>
              <w:marTop w:val="0"/>
              <w:marBottom w:val="0"/>
              <w:divBdr>
                <w:top w:val="none" w:sz="0" w:space="0" w:color="auto"/>
                <w:left w:val="none" w:sz="0" w:space="0" w:color="auto"/>
                <w:bottom w:val="none" w:sz="0" w:space="0" w:color="auto"/>
                <w:right w:val="none" w:sz="0" w:space="0" w:color="auto"/>
              </w:divBdr>
              <w:divsChild>
                <w:div w:id="203759864">
                  <w:marLeft w:val="0"/>
                  <w:marRight w:val="0"/>
                  <w:marTop w:val="0"/>
                  <w:marBottom w:val="0"/>
                  <w:divBdr>
                    <w:top w:val="none" w:sz="0" w:space="0" w:color="auto"/>
                    <w:left w:val="none" w:sz="0" w:space="0" w:color="auto"/>
                    <w:bottom w:val="none" w:sz="0" w:space="0" w:color="auto"/>
                    <w:right w:val="none" w:sz="0" w:space="0" w:color="auto"/>
                  </w:divBdr>
                </w:div>
                <w:div w:id="203759865">
                  <w:marLeft w:val="0"/>
                  <w:marRight w:val="0"/>
                  <w:marTop w:val="0"/>
                  <w:marBottom w:val="0"/>
                  <w:divBdr>
                    <w:top w:val="none" w:sz="0" w:space="0" w:color="auto"/>
                    <w:left w:val="none" w:sz="0" w:space="0" w:color="auto"/>
                    <w:bottom w:val="none" w:sz="0" w:space="0" w:color="auto"/>
                    <w:right w:val="none" w:sz="0" w:space="0" w:color="auto"/>
                  </w:divBdr>
                </w:div>
                <w:div w:id="203759873">
                  <w:marLeft w:val="0"/>
                  <w:marRight w:val="0"/>
                  <w:marTop w:val="0"/>
                  <w:marBottom w:val="0"/>
                  <w:divBdr>
                    <w:top w:val="none" w:sz="0" w:space="0" w:color="auto"/>
                    <w:left w:val="none" w:sz="0" w:space="0" w:color="auto"/>
                    <w:bottom w:val="none" w:sz="0" w:space="0" w:color="auto"/>
                    <w:right w:val="none" w:sz="0" w:space="0" w:color="auto"/>
                  </w:divBdr>
                </w:div>
                <w:div w:id="2037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9892">
      <w:marLeft w:val="0"/>
      <w:marRight w:val="0"/>
      <w:marTop w:val="0"/>
      <w:marBottom w:val="0"/>
      <w:divBdr>
        <w:top w:val="none" w:sz="0" w:space="0" w:color="auto"/>
        <w:left w:val="none" w:sz="0" w:space="0" w:color="auto"/>
        <w:bottom w:val="none" w:sz="0" w:space="0" w:color="auto"/>
        <w:right w:val="none" w:sz="0" w:space="0" w:color="auto"/>
      </w:divBdr>
    </w:div>
    <w:div w:id="203759895">
      <w:marLeft w:val="0"/>
      <w:marRight w:val="0"/>
      <w:marTop w:val="0"/>
      <w:marBottom w:val="0"/>
      <w:divBdr>
        <w:top w:val="none" w:sz="0" w:space="0" w:color="auto"/>
        <w:left w:val="none" w:sz="0" w:space="0" w:color="auto"/>
        <w:bottom w:val="none" w:sz="0" w:space="0" w:color="auto"/>
        <w:right w:val="none" w:sz="0" w:space="0" w:color="auto"/>
      </w:divBdr>
      <w:divsChild>
        <w:div w:id="203759876">
          <w:marLeft w:val="547"/>
          <w:marRight w:val="0"/>
          <w:marTop w:val="0"/>
          <w:marBottom w:val="200"/>
          <w:divBdr>
            <w:top w:val="none" w:sz="0" w:space="0" w:color="auto"/>
            <w:left w:val="none" w:sz="0" w:space="0" w:color="auto"/>
            <w:bottom w:val="none" w:sz="0" w:space="0" w:color="auto"/>
            <w:right w:val="none" w:sz="0" w:space="0" w:color="auto"/>
          </w:divBdr>
        </w:div>
        <w:div w:id="203759885">
          <w:marLeft w:val="547"/>
          <w:marRight w:val="0"/>
          <w:marTop w:val="0"/>
          <w:marBottom w:val="0"/>
          <w:divBdr>
            <w:top w:val="none" w:sz="0" w:space="0" w:color="auto"/>
            <w:left w:val="none" w:sz="0" w:space="0" w:color="auto"/>
            <w:bottom w:val="none" w:sz="0" w:space="0" w:color="auto"/>
            <w:right w:val="none" w:sz="0" w:space="0" w:color="auto"/>
          </w:divBdr>
        </w:div>
      </w:divsChild>
    </w:div>
    <w:div w:id="203759896">
      <w:marLeft w:val="0"/>
      <w:marRight w:val="0"/>
      <w:marTop w:val="0"/>
      <w:marBottom w:val="0"/>
      <w:divBdr>
        <w:top w:val="none" w:sz="0" w:space="0" w:color="auto"/>
        <w:left w:val="none" w:sz="0" w:space="0" w:color="auto"/>
        <w:bottom w:val="none" w:sz="0" w:space="0" w:color="auto"/>
        <w:right w:val="none" w:sz="0" w:space="0" w:color="auto"/>
      </w:divBdr>
    </w:div>
    <w:div w:id="203759900">
      <w:marLeft w:val="0"/>
      <w:marRight w:val="0"/>
      <w:marTop w:val="0"/>
      <w:marBottom w:val="0"/>
      <w:divBdr>
        <w:top w:val="none" w:sz="0" w:space="0" w:color="auto"/>
        <w:left w:val="none" w:sz="0" w:space="0" w:color="auto"/>
        <w:bottom w:val="none" w:sz="0" w:space="0" w:color="auto"/>
        <w:right w:val="none" w:sz="0" w:space="0" w:color="auto"/>
      </w:divBdr>
    </w:div>
    <w:div w:id="203759904">
      <w:marLeft w:val="0"/>
      <w:marRight w:val="0"/>
      <w:marTop w:val="0"/>
      <w:marBottom w:val="0"/>
      <w:divBdr>
        <w:top w:val="none" w:sz="0" w:space="0" w:color="auto"/>
        <w:left w:val="none" w:sz="0" w:space="0" w:color="auto"/>
        <w:bottom w:val="none" w:sz="0" w:space="0" w:color="auto"/>
        <w:right w:val="none" w:sz="0" w:space="0" w:color="auto"/>
      </w:divBdr>
      <w:divsChild>
        <w:div w:id="203759866">
          <w:marLeft w:val="0"/>
          <w:marRight w:val="0"/>
          <w:marTop w:val="0"/>
          <w:marBottom w:val="0"/>
          <w:divBdr>
            <w:top w:val="none" w:sz="0" w:space="0" w:color="auto"/>
            <w:left w:val="none" w:sz="0" w:space="0" w:color="auto"/>
            <w:bottom w:val="none" w:sz="0" w:space="0" w:color="auto"/>
            <w:right w:val="none" w:sz="0" w:space="0" w:color="auto"/>
          </w:divBdr>
        </w:div>
        <w:div w:id="203759869">
          <w:marLeft w:val="0"/>
          <w:marRight w:val="0"/>
          <w:marTop w:val="0"/>
          <w:marBottom w:val="0"/>
          <w:divBdr>
            <w:top w:val="none" w:sz="0" w:space="0" w:color="auto"/>
            <w:left w:val="none" w:sz="0" w:space="0" w:color="auto"/>
            <w:bottom w:val="none" w:sz="0" w:space="0" w:color="auto"/>
            <w:right w:val="none" w:sz="0" w:space="0" w:color="auto"/>
          </w:divBdr>
        </w:div>
        <w:div w:id="203759878">
          <w:marLeft w:val="0"/>
          <w:marRight w:val="0"/>
          <w:marTop w:val="0"/>
          <w:marBottom w:val="0"/>
          <w:divBdr>
            <w:top w:val="none" w:sz="0" w:space="0" w:color="auto"/>
            <w:left w:val="none" w:sz="0" w:space="0" w:color="auto"/>
            <w:bottom w:val="none" w:sz="0" w:space="0" w:color="auto"/>
            <w:right w:val="none" w:sz="0" w:space="0" w:color="auto"/>
          </w:divBdr>
        </w:div>
        <w:div w:id="203759880">
          <w:marLeft w:val="0"/>
          <w:marRight w:val="0"/>
          <w:marTop w:val="0"/>
          <w:marBottom w:val="0"/>
          <w:divBdr>
            <w:top w:val="none" w:sz="0" w:space="0" w:color="auto"/>
            <w:left w:val="none" w:sz="0" w:space="0" w:color="auto"/>
            <w:bottom w:val="none" w:sz="0" w:space="0" w:color="auto"/>
            <w:right w:val="none" w:sz="0" w:space="0" w:color="auto"/>
          </w:divBdr>
        </w:div>
        <w:div w:id="203759894">
          <w:marLeft w:val="0"/>
          <w:marRight w:val="0"/>
          <w:marTop w:val="0"/>
          <w:marBottom w:val="0"/>
          <w:divBdr>
            <w:top w:val="none" w:sz="0" w:space="0" w:color="auto"/>
            <w:left w:val="none" w:sz="0" w:space="0" w:color="auto"/>
            <w:bottom w:val="none" w:sz="0" w:space="0" w:color="auto"/>
            <w:right w:val="none" w:sz="0" w:space="0" w:color="auto"/>
          </w:divBdr>
        </w:div>
        <w:div w:id="20375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1529</Words>
  <Characters>8716</Characters>
  <Application>Microsoft Office Outlook</Application>
  <DocSecurity>0</DocSecurity>
  <Lines>0</Lines>
  <Paragraphs>0</Paragraphs>
  <ScaleCrop>false</ScaleCrop>
  <Company>TEANO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n</dc:title>
  <dc:subject/>
  <dc:creator>Progetti</dc:creator>
  <cp:keywords/>
  <dc:description/>
  <cp:lastModifiedBy>Preside</cp:lastModifiedBy>
  <cp:revision>2</cp:revision>
  <cp:lastPrinted>2014-10-10T12:42:00Z</cp:lastPrinted>
  <dcterms:created xsi:type="dcterms:W3CDTF">2015-12-01T12:02:00Z</dcterms:created>
  <dcterms:modified xsi:type="dcterms:W3CDTF">2015-12-01T12:02:00Z</dcterms:modified>
</cp:coreProperties>
</file>